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13ABE" w14:textId="77777777" w:rsidR="00861438" w:rsidRPr="006B3E3C" w:rsidRDefault="006B3E3C" w:rsidP="00C8415D">
      <w:pPr>
        <w:pStyle w:val="Heading1"/>
        <w:rPr>
          <w:sz w:val="36"/>
          <w:szCs w:val="36"/>
        </w:rPr>
      </w:pPr>
      <w:bookmarkStart w:id="0" w:name="_GoBack"/>
      <w:r w:rsidRPr="006B3E3C">
        <w:rPr>
          <w:sz w:val="36"/>
          <w:szCs w:val="36"/>
        </w:rPr>
        <w:t xml:space="preserve">Administrative Rights </w:t>
      </w:r>
      <w:r w:rsidR="00E64679" w:rsidRPr="006B3E3C">
        <w:rPr>
          <w:sz w:val="36"/>
          <w:szCs w:val="36"/>
        </w:rPr>
        <w:t xml:space="preserve">Policy </w:t>
      </w:r>
    </w:p>
    <w:p w14:paraId="01813ABF" w14:textId="77777777" w:rsidR="00E64679" w:rsidRPr="006B3E3C" w:rsidRDefault="00E64679" w:rsidP="004307CB">
      <w:pPr>
        <w:spacing w:before="60" w:after="60"/>
        <w:rPr>
          <w:rFonts w:cs="Arial"/>
          <w:color w:val="808080" w:themeColor="background1" w:themeShade="80"/>
        </w:rPr>
      </w:pPr>
    </w:p>
    <w:p w14:paraId="01813AC0" w14:textId="77777777" w:rsidR="00861438" w:rsidRPr="006B3E3C" w:rsidRDefault="004371F3" w:rsidP="004307CB">
      <w:pPr>
        <w:spacing w:before="60" w:after="60"/>
        <w:rPr>
          <w:rFonts w:cs="Arial"/>
          <w:color w:val="808080" w:themeColor="background1" w:themeShade="80"/>
        </w:rPr>
      </w:pPr>
      <w:r w:rsidRPr="006B3E3C">
        <w:rPr>
          <w:rFonts w:cs="Arial"/>
          <w:color w:val="808080" w:themeColor="background1" w:themeShade="80"/>
        </w:rPr>
        <w:t>To use this template, simply</w:t>
      </w:r>
      <w:r w:rsidR="004307CB" w:rsidRPr="006B3E3C">
        <w:rPr>
          <w:rFonts w:cs="Arial"/>
          <w:color w:val="808080" w:themeColor="background1" w:themeShade="80"/>
        </w:rPr>
        <w:t xml:space="preserve"> </w:t>
      </w:r>
      <w:r w:rsidRPr="006B3E3C">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6B3E3C">
        <w:rPr>
          <w:rFonts w:cs="Arial"/>
          <w:color w:val="808080" w:themeColor="background1" w:themeShade="80"/>
        </w:rPr>
        <w:t xml:space="preserve">. </w:t>
      </w:r>
    </w:p>
    <w:p w14:paraId="01813AD7" w14:textId="77777777" w:rsidR="00E64679" w:rsidRPr="006B3E3C" w:rsidRDefault="00E64679" w:rsidP="004307CB">
      <w:pPr>
        <w:spacing w:before="60" w:after="60"/>
        <w:rPr>
          <w:rFonts w:cs="Arial"/>
          <w:color w:val="808080" w:themeColor="background1" w:themeShade="80"/>
        </w:rPr>
      </w:pPr>
    </w:p>
    <w:p w14:paraId="01813AD8" w14:textId="77777777" w:rsidR="008B4684" w:rsidRPr="006B3E3C" w:rsidRDefault="00E64679" w:rsidP="008B4684">
      <w:pPr>
        <w:pStyle w:val="Heading1"/>
      </w:pPr>
      <w:r w:rsidRPr="006B3E3C">
        <w:t>Purpose</w:t>
      </w:r>
    </w:p>
    <w:p w14:paraId="01813AD9" w14:textId="77777777" w:rsidR="00E64679" w:rsidRPr="006B3E3C" w:rsidRDefault="00E64679" w:rsidP="00E64679">
      <w:pPr>
        <w:rPr>
          <w:rFonts w:cs="Arial"/>
          <w:color w:val="808080"/>
        </w:rPr>
      </w:pPr>
      <w:r w:rsidRPr="006B3E3C">
        <w:rPr>
          <w:rFonts w:cs="Arial"/>
          <w:color w:val="808080"/>
        </w:rPr>
        <w:t xml:space="preserve">Describe the factors or circumstances that mandate the existence of the policy. Also state the policy’s basic objectives and what the policy is meant to achieve. </w:t>
      </w:r>
    </w:p>
    <w:p w14:paraId="01813ADA" w14:textId="77777777" w:rsidR="00E64679" w:rsidRPr="006B3E3C" w:rsidRDefault="00E64679" w:rsidP="00E64679">
      <w:pPr>
        <w:rPr>
          <w:rFonts w:cs="Arial"/>
        </w:rPr>
      </w:pPr>
    </w:p>
    <w:p w14:paraId="01813ADB" w14:textId="16E60CF1" w:rsidR="006B3E3C" w:rsidRPr="006B3E3C" w:rsidRDefault="006B3E3C" w:rsidP="006B3E3C">
      <w:pPr>
        <w:rPr>
          <w:rFonts w:cs="Arial"/>
        </w:rPr>
      </w:pPr>
      <w:r w:rsidRPr="006B3E3C">
        <w:rPr>
          <w:rFonts w:cs="Arial"/>
        </w:rPr>
        <w:t>The granting of administrative rights to an employee of [</w:t>
      </w:r>
      <w:r w:rsidR="005A7ECA">
        <w:rPr>
          <w:rFonts w:cs="Arial"/>
          <w:color w:val="808080"/>
        </w:rPr>
        <w:t>Company Name</w:t>
      </w:r>
      <w:r w:rsidRPr="006B3E3C">
        <w:rPr>
          <w:rFonts w:cs="Arial"/>
        </w:rPr>
        <w:t xml:space="preserve">] over an individual desktop, laptop, or other end-user device is a privilege only awarded to individuals who require this level of access and control in order to do their jobs effectively. The goal of this policy is to describe the circumstances under which administrative rights can be granted as well as the terms and conditions upon which this privilege will be granted. </w:t>
      </w:r>
    </w:p>
    <w:p w14:paraId="01813ADC" w14:textId="77777777" w:rsidR="00E64679" w:rsidRPr="006B3E3C" w:rsidRDefault="006B3E3C" w:rsidP="00E64679">
      <w:pPr>
        <w:pStyle w:val="Heading1"/>
      </w:pPr>
      <w:r w:rsidRPr="006B3E3C">
        <w:t>Sc</w:t>
      </w:r>
      <w:r w:rsidR="00E64679" w:rsidRPr="006B3E3C">
        <w:t>ope</w:t>
      </w:r>
    </w:p>
    <w:p w14:paraId="01813ADD" w14:textId="40A3C39D" w:rsidR="00E64679" w:rsidRPr="006B3E3C" w:rsidRDefault="00E64679" w:rsidP="00E64679">
      <w:pPr>
        <w:rPr>
          <w:rFonts w:cs="Arial"/>
          <w:color w:val="808080"/>
          <w:szCs w:val="20"/>
        </w:rPr>
      </w:pPr>
      <w:r w:rsidRPr="006B3E3C">
        <w:rPr>
          <w:rFonts w:cs="Arial"/>
          <w:color w:val="808080"/>
          <w:szCs w:val="20"/>
        </w:rPr>
        <w:t>Define to whom and to what systems this policy applies. List the employees required to comply, or simply indicate “all” if all must comply. Also indicate any exclusions or exceptions</w:t>
      </w:r>
      <w:r w:rsidR="005F77D4">
        <w:rPr>
          <w:rFonts w:cs="Arial"/>
          <w:color w:val="808080"/>
          <w:szCs w:val="20"/>
        </w:rPr>
        <w:t>,</w:t>
      </w:r>
      <w:r w:rsidRPr="006B3E3C">
        <w:rPr>
          <w:rFonts w:cs="Arial"/>
          <w:color w:val="808080"/>
          <w:szCs w:val="20"/>
        </w:rPr>
        <w:t xml:space="preserve"> i.e. those people, elements</w:t>
      </w:r>
      <w:r w:rsidR="005F77D4">
        <w:rPr>
          <w:rFonts w:cs="Arial"/>
          <w:color w:val="808080"/>
          <w:szCs w:val="20"/>
        </w:rPr>
        <w:t>,</w:t>
      </w:r>
      <w:r w:rsidRPr="006B3E3C">
        <w:rPr>
          <w:rFonts w:cs="Arial"/>
          <w:color w:val="808080"/>
          <w:szCs w:val="20"/>
        </w:rPr>
        <w:t xml:space="preserve"> or situations that are not covered by this policy or where special consideration may be made.</w:t>
      </w:r>
    </w:p>
    <w:p w14:paraId="01813ADE" w14:textId="77777777" w:rsidR="00C17FB6" w:rsidRPr="006B3E3C" w:rsidRDefault="00C17FB6" w:rsidP="00C17FB6">
      <w:pPr>
        <w:rPr>
          <w:rFonts w:cs="Arial"/>
        </w:rPr>
      </w:pPr>
    </w:p>
    <w:p w14:paraId="01813ADF" w14:textId="57E88301" w:rsidR="006B3E3C" w:rsidRPr="006B3E3C" w:rsidRDefault="006B3E3C" w:rsidP="006B3E3C">
      <w:pPr>
        <w:rPr>
          <w:rFonts w:cs="Arial"/>
        </w:rPr>
      </w:pPr>
      <w:r w:rsidRPr="006B3E3C">
        <w:rPr>
          <w:rFonts w:cs="Arial"/>
        </w:rPr>
        <w:t>This policy applies to all employees of [</w:t>
      </w:r>
      <w:r w:rsidR="005A7ECA">
        <w:rPr>
          <w:rFonts w:cs="Arial"/>
          <w:color w:val="808080"/>
        </w:rPr>
        <w:t>Company Name</w:t>
      </w:r>
      <w:r w:rsidRPr="006B3E3C">
        <w:rPr>
          <w:rFonts w:cs="Arial"/>
        </w:rPr>
        <w:t>] and information technology machines owned by [</w:t>
      </w:r>
      <w:r w:rsidR="005A7ECA">
        <w:rPr>
          <w:rFonts w:cs="Arial"/>
          <w:color w:val="808080"/>
        </w:rPr>
        <w:t>Company Name</w:t>
      </w:r>
      <w:r w:rsidRPr="006B3E3C">
        <w:rPr>
          <w:rFonts w:cs="Arial"/>
        </w:rPr>
        <w:t>].</w:t>
      </w:r>
    </w:p>
    <w:p w14:paraId="01813AE0" w14:textId="77777777" w:rsidR="00B502A4" w:rsidRPr="006B3E3C" w:rsidRDefault="00B502A4" w:rsidP="00E64679">
      <w:pPr>
        <w:rPr>
          <w:rFonts w:cs="Arial"/>
          <w:color w:val="000000" w:themeColor="text1"/>
        </w:rPr>
      </w:pPr>
    </w:p>
    <w:p w14:paraId="01813AE1" w14:textId="77777777" w:rsidR="00B502A4" w:rsidRPr="006B3E3C" w:rsidRDefault="00B502A4" w:rsidP="00B502A4">
      <w:pPr>
        <w:pStyle w:val="Heading1"/>
      </w:pPr>
      <w:r w:rsidRPr="006B3E3C">
        <w:t>Definitions</w:t>
      </w:r>
    </w:p>
    <w:p w14:paraId="01813AE2" w14:textId="65943CF8" w:rsidR="00B502A4" w:rsidRPr="006B3E3C" w:rsidRDefault="00B502A4" w:rsidP="00B502A4">
      <w:pPr>
        <w:rPr>
          <w:rFonts w:cs="Arial"/>
          <w:color w:val="808080"/>
        </w:rPr>
      </w:pPr>
      <w:r w:rsidRPr="006B3E3C">
        <w:rPr>
          <w:rFonts w:cs="Arial"/>
          <w:color w:val="808080"/>
        </w:rPr>
        <w:t>Define any key terms, acronyms</w:t>
      </w:r>
      <w:r w:rsidR="005F77D4">
        <w:rPr>
          <w:rFonts w:cs="Arial"/>
          <w:color w:val="808080"/>
        </w:rPr>
        <w:t>,</w:t>
      </w:r>
      <w:r w:rsidRPr="006B3E3C">
        <w:rPr>
          <w:rFonts w:cs="Arial"/>
          <w:color w:val="808080"/>
        </w:rPr>
        <w:t xml:space="preserve"> or concepts that will be used in the policy. A standard glossary approach is sufficient.</w:t>
      </w:r>
    </w:p>
    <w:p w14:paraId="01813AE3" w14:textId="77777777" w:rsidR="00B502A4" w:rsidRPr="006B3E3C" w:rsidRDefault="00B502A4" w:rsidP="00B502A4">
      <w:pPr>
        <w:rPr>
          <w:rFonts w:cs="Arial"/>
          <w:color w:val="808080"/>
        </w:rPr>
      </w:pPr>
    </w:p>
    <w:p w14:paraId="01813AE4" w14:textId="77777777" w:rsidR="00B502A4" w:rsidRPr="006B3E3C" w:rsidRDefault="00B502A4" w:rsidP="00B502A4">
      <w:pPr>
        <w:pStyle w:val="Heading1"/>
      </w:pPr>
      <w:r w:rsidRPr="006B3E3C">
        <w:t>Governing Laws &amp; Regulations</w:t>
      </w:r>
    </w:p>
    <w:p w14:paraId="01813AE5" w14:textId="77777777" w:rsidR="00B502A4" w:rsidRPr="006B3E3C" w:rsidRDefault="00B502A4" w:rsidP="00B502A4">
      <w:pPr>
        <w:rPr>
          <w:rFonts w:cs="Arial"/>
          <w:color w:val="808080"/>
        </w:rPr>
      </w:pPr>
      <w:r w:rsidRPr="006B3E3C">
        <w:rPr>
          <w:rFonts w:cs="Arial"/>
          <w:color w:val="808080"/>
        </w:rPr>
        <w:t xml:space="preserve">If applicable, list any laws or regulations that govern the policy or with which the policy must comply. Confirm with the legal department that the list is full and accurate. If there are no pertinent governing laws or regulations, delete this section. </w:t>
      </w:r>
    </w:p>
    <w:p w14:paraId="01813AE6" w14:textId="77777777" w:rsidR="00B502A4" w:rsidRPr="006B3E3C" w:rsidRDefault="00B502A4" w:rsidP="00B502A4">
      <w:pPr>
        <w:rPr>
          <w:rFonts w:cs="Arial"/>
          <w:color w:val="808080"/>
        </w:rPr>
      </w:pPr>
    </w:p>
    <w:p w14:paraId="01813AE7" w14:textId="77777777" w:rsidR="00E64679" w:rsidRPr="006B3E3C" w:rsidRDefault="00E64679" w:rsidP="00E64679">
      <w:pPr>
        <w:rPr>
          <w:rFonts w:cs="Arial"/>
        </w:rPr>
      </w:pPr>
    </w:p>
    <w:p w14:paraId="01813AE8" w14:textId="77777777" w:rsidR="00B502A4" w:rsidRPr="006B3E3C" w:rsidRDefault="00B502A4" w:rsidP="00B502A4">
      <w:pPr>
        <w:pStyle w:val="Heading1"/>
      </w:pPr>
      <w:r w:rsidRPr="006B3E3C">
        <w:t>Policy Statements</w:t>
      </w:r>
    </w:p>
    <w:p w14:paraId="01813AE9" w14:textId="77777777" w:rsidR="00B502A4" w:rsidRPr="006B3E3C" w:rsidRDefault="00B502A4" w:rsidP="00B502A4">
      <w:pPr>
        <w:rPr>
          <w:rFonts w:cs="Arial"/>
          <w:color w:val="808080"/>
          <w:szCs w:val="20"/>
        </w:rPr>
      </w:pPr>
      <w:r w:rsidRPr="006B3E3C">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01813AEA" w14:textId="77777777" w:rsidR="00A04749" w:rsidRPr="006B3E3C" w:rsidRDefault="00A04749" w:rsidP="00A04749">
      <w:pPr>
        <w:ind w:left="173"/>
        <w:rPr>
          <w:rFonts w:cs="Arial"/>
          <w:sz w:val="24"/>
        </w:rPr>
      </w:pPr>
    </w:p>
    <w:p w14:paraId="01813AEB" w14:textId="4938AA5F" w:rsidR="006B3E3C" w:rsidRPr="006B3E3C" w:rsidRDefault="006B3E3C" w:rsidP="006B3E3C">
      <w:pPr>
        <w:rPr>
          <w:rFonts w:cs="Arial"/>
        </w:rPr>
      </w:pPr>
      <w:r w:rsidRPr="006B3E3C">
        <w:rPr>
          <w:rFonts w:cs="Arial"/>
        </w:rPr>
        <w:t>The granting of administrative rights allows the individual to change the configuration settings of a given machine and install software on that machine. As a result, these rights can expose the [</w:t>
      </w:r>
      <w:r w:rsidR="005A7ECA">
        <w:rPr>
          <w:rFonts w:cs="Arial"/>
          <w:color w:val="808080"/>
        </w:rPr>
        <w:t>Company Name</w:t>
      </w:r>
      <w:r w:rsidRPr="006B3E3C">
        <w:rPr>
          <w:rFonts w:cs="Arial"/>
        </w:rPr>
        <w:t>] network to malware and other security exploits. In addition, incorrect configuration of machines can lead to performance problems, potentially resulting in machine downtime, lost productivity, and higher support costs.</w:t>
      </w:r>
    </w:p>
    <w:p w14:paraId="01813AEC" w14:textId="77777777" w:rsidR="006B3E3C" w:rsidRPr="006B3E3C" w:rsidRDefault="006B3E3C" w:rsidP="006B3E3C">
      <w:pPr>
        <w:rPr>
          <w:rFonts w:cs="Arial"/>
        </w:rPr>
      </w:pPr>
    </w:p>
    <w:p w14:paraId="01813AED" w14:textId="77777777" w:rsidR="006B3E3C" w:rsidRPr="006B3E3C" w:rsidRDefault="006B3E3C" w:rsidP="006B3E3C">
      <w:pPr>
        <w:rPr>
          <w:rFonts w:cs="Arial"/>
        </w:rPr>
      </w:pPr>
      <w:r w:rsidRPr="006B3E3C">
        <w:rPr>
          <w:rFonts w:cs="Arial"/>
        </w:rPr>
        <w:t>Given the serious consequences of mishandling or abuse of administrative rights, these rights will only be granted under the condition that they are essential for the performance of the grantee’s job. Such conditions could include the following:</w:t>
      </w:r>
    </w:p>
    <w:p w14:paraId="01813AEE" w14:textId="77777777" w:rsidR="006B3E3C" w:rsidRPr="006B3E3C" w:rsidRDefault="006B3E3C" w:rsidP="006B3E3C">
      <w:pPr>
        <w:rPr>
          <w:rFonts w:cs="Arial"/>
        </w:rPr>
      </w:pPr>
    </w:p>
    <w:p w14:paraId="01813AEF" w14:textId="77777777" w:rsidR="006B3E3C" w:rsidRPr="006B3E3C" w:rsidRDefault="006B3E3C" w:rsidP="006B3E3C">
      <w:pPr>
        <w:numPr>
          <w:ilvl w:val="0"/>
          <w:numId w:val="13"/>
        </w:numPr>
        <w:rPr>
          <w:rFonts w:cs="Arial"/>
        </w:rPr>
      </w:pPr>
      <w:r w:rsidRPr="006B3E3C">
        <w:rPr>
          <w:rFonts w:cs="Arial"/>
        </w:rPr>
        <w:lastRenderedPageBreak/>
        <w:t>The ability to download and install specific types of software or configure system settings is mandated in the individual’s job description.</w:t>
      </w:r>
    </w:p>
    <w:p w14:paraId="01813AF0" w14:textId="77777777" w:rsidR="006B3E3C" w:rsidRPr="006B3E3C" w:rsidRDefault="006B3E3C" w:rsidP="006B3E3C">
      <w:pPr>
        <w:numPr>
          <w:ilvl w:val="0"/>
          <w:numId w:val="13"/>
        </w:numPr>
        <w:rPr>
          <w:rFonts w:cs="Arial"/>
        </w:rPr>
      </w:pPr>
      <w:r w:rsidRPr="006B3E3C">
        <w:rPr>
          <w:rFonts w:cs="Arial"/>
        </w:rPr>
        <w:t>An administrative rights access level is required for a necessary software title to run on a given machine. Company-owned and supported titles to which this applies include:</w:t>
      </w:r>
    </w:p>
    <w:p w14:paraId="01813AF1" w14:textId="77777777" w:rsidR="006B3E3C" w:rsidRPr="006B3E3C" w:rsidRDefault="006B3E3C" w:rsidP="006B3E3C">
      <w:pPr>
        <w:numPr>
          <w:ilvl w:val="1"/>
          <w:numId w:val="13"/>
        </w:numPr>
        <w:rPr>
          <w:rFonts w:cs="Arial"/>
        </w:rPr>
      </w:pPr>
      <w:r w:rsidRPr="006B3E3C">
        <w:rPr>
          <w:rFonts w:cs="Arial"/>
        </w:rPr>
        <w:t>[</w:t>
      </w:r>
      <w:r w:rsidRPr="006B3E3C">
        <w:rPr>
          <w:rFonts w:cs="Arial"/>
          <w:color w:val="808080"/>
        </w:rPr>
        <w:t>Software title and version</w:t>
      </w:r>
      <w:r w:rsidRPr="006B3E3C">
        <w:rPr>
          <w:rFonts w:cs="Arial"/>
        </w:rPr>
        <w:t>]</w:t>
      </w:r>
    </w:p>
    <w:p w14:paraId="01813AF2" w14:textId="77777777" w:rsidR="006B3E3C" w:rsidRPr="006B3E3C" w:rsidRDefault="006B3E3C" w:rsidP="006B3E3C">
      <w:pPr>
        <w:numPr>
          <w:ilvl w:val="1"/>
          <w:numId w:val="13"/>
        </w:numPr>
        <w:rPr>
          <w:rFonts w:cs="Arial"/>
        </w:rPr>
      </w:pPr>
      <w:r w:rsidRPr="006B3E3C">
        <w:rPr>
          <w:rFonts w:cs="Arial"/>
        </w:rPr>
        <w:t>[</w:t>
      </w:r>
      <w:r w:rsidRPr="006B3E3C">
        <w:rPr>
          <w:rFonts w:cs="Arial"/>
          <w:color w:val="808080"/>
        </w:rPr>
        <w:t>Software title and version</w:t>
      </w:r>
      <w:r w:rsidRPr="006B3E3C">
        <w:rPr>
          <w:rFonts w:cs="Arial"/>
        </w:rPr>
        <w:t>]</w:t>
      </w:r>
    </w:p>
    <w:p w14:paraId="01813AF3" w14:textId="77777777" w:rsidR="006B3E3C" w:rsidRPr="006B3E3C" w:rsidRDefault="006B3E3C" w:rsidP="006B3E3C">
      <w:pPr>
        <w:numPr>
          <w:ilvl w:val="1"/>
          <w:numId w:val="13"/>
        </w:numPr>
        <w:rPr>
          <w:rFonts w:cs="Arial"/>
        </w:rPr>
      </w:pPr>
      <w:r w:rsidRPr="006B3E3C">
        <w:rPr>
          <w:rFonts w:cs="Arial"/>
        </w:rPr>
        <w:t>[</w:t>
      </w:r>
      <w:r w:rsidRPr="006B3E3C">
        <w:rPr>
          <w:rFonts w:cs="Arial"/>
          <w:color w:val="808080"/>
        </w:rPr>
        <w:t>Software title and version</w:t>
      </w:r>
      <w:r w:rsidRPr="006B3E3C">
        <w:rPr>
          <w:rFonts w:cs="Arial"/>
        </w:rPr>
        <w:t>]</w:t>
      </w:r>
    </w:p>
    <w:p w14:paraId="01813AF4" w14:textId="57D638E8" w:rsidR="006B3E3C" w:rsidRPr="006B3E3C" w:rsidRDefault="006B3E3C" w:rsidP="006B3E3C">
      <w:pPr>
        <w:numPr>
          <w:ilvl w:val="0"/>
          <w:numId w:val="13"/>
        </w:numPr>
        <w:rPr>
          <w:rFonts w:cs="Arial"/>
        </w:rPr>
      </w:pPr>
      <w:r w:rsidRPr="006B3E3C">
        <w:rPr>
          <w:rFonts w:cs="Arial"/>
        </w:rPr>
        <w:t>Sufficient levels of IT support do not exist due to time-of-day, geographical</w:t>
      </w:r>
      <w:r w:rsidR="005F77D4">
        <w:rPr>
          <w:rFonts w:cs="Arial"/>
        </w:rPr>
        <w:t>,</w:t>
      </w:r>
      <w:r w:rsidRPr="006B3E3C">
        <w:rPr>
          <w:rFonts w:cs="Arial"/>
        </w:rPr>
        <w:t xml:space="preserve"> or expertise constraints.</w:t>
      </w:r>
    </w:p>
    <w:p w14:paraId="01813AF5" w14:textId="77777777" w:rsidR="006B3E3C" w:rsidRPr="006B3E3C" w:rsidRDefault="006B3E3C" w:rsidP="006B3E3C">
      <w:pPr>
        <w:pStyle w:val="ListNumber"/>
        <w:numPr>
          <w:ilvl w:val="0"/>
          <w:numId w:val="0"/>
        </w:numPr>
        <w:spacing w:after="0"/>
        <w:rPr>
          <w:rFonts w:ascii="Arial" w:hAnsi="Arial" w:cs="Arial"/>
        </w:rPr>
      </w:pPr>
    </w:p>
    <w:p w14:paraId="01813AF6" w14:textId="2262C44D" w:rsidR="006B3E3C" w:rsidRPr="006B3E3C" w:rsidRDefault="006B3E3C" w:rsidP="006B3E3C">
      <w:pPr>
        <w:pStyle w:val="ListNumber"/>
        <w:numPr>
          <w:ilvl w:val="0"/>
          <w:numId w:val="0"/>
        </w:numPr>
        <w:spacing w:after="0"/>
        <w:rPr>
          <w:rFonts w:ascii="Arial" w:hAnsi="Arial" w:cs="Arial"/>
        </w:rPr>
      </w:pPr>
      <w:r w:rsidRPr="006B3E3C">
        <w:rPr>
          <w:rFonts w:ascii="Arial" w:hAnsi="Arial" w:cs="Arial"/>
        </w:rPr>
        <w:t>Typically, the only individuals at [</w:t>
      </w:r>
      <w:r w:rsidR="005A7ECA">
        <w:rPr>
          <w:rFonts w:ascii="Arial" w:hAnsi="Arial" w:cs="Arial"/>
          <w:color w:val="808080"/>
        </w:rPr>
        <w:t>Company Name</w:t>
      </w:r>
      <w:r w:rsidRPr="006B3E3C">
        <w:rPr>
          <w:rFonts w:ascii="Arial" w:hAnsi="Arial" w:cs="Arial"/>
        </w:rPr>
        <w:t>] who are granted administrative rights include:</w:t>
      </w:r>
    </w:p>
    <w:p w14:paraId="01813AF7" w14:textId="77777777" w:rsidR="006B3E3C" w:rsidRPr="006B3E3C" w:rsidRDefault="006B3E3C" w:rsidP="006B3E3C">
      <w:pPr>
        <w:pStyle w:val="ListNumber"/>
        <w:numPr>
          <w:ilvl w:val="0"/>
          <w:numId w:val="0"/>
        </w:numPr>
        <w:spacing w:after="0"/>
        <w:rPr>
          <w:rFonts w:ascii="Arial" w:hAnsi="Arial" w:cs="Arial"/>
        </w:rPr>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6004"/>
      </w:tblGrid>
      <w:tr w:rsidR="006B3E3C" w:rsidRPr="006B3E3C" w14:paraId="01813AFA" w14:textId="77777777" w:rsidTr="00E16DE0">
        <w:tc>
          <w:tcPr>
            <w:tcW w:w="2952" w:type="dxa"/>
            <w:shd w:val="clear" w:color="auto" w:fill="DDDECE"/>
          </w:tcPr>
          <w:p w14:paraId="01813AF8" w14:textId="77777777" w:rsidR="006B3E3C" w:rsidRPr="006B3E3C" w:rsidRDefault="006B3E3C" w:rsidP="00E16DE0">
            <w:pPr>
              <w:pStyle w:val="ListNumber"/>
              <w:numPr>
                <w:ilvl w:val="0"/>
                <w:numId w:val="0"/>
              </w:numPr>
              <w:spacing w:after="0"/>
              <w:rPr>
                <w:rFonts w:ascii="Arial" w:hAnsi="Arial" w:cs="Arial"/>
                <w:b/>
              </w:rPr>
            </w:pPr>
            <w:r w:rsidRPr="006B3E3C">
              <w:rPr>
                <w:rFonts w:ascii="Arial" w:hAnsi="Arial" w:cs="Arial"/>
                <w:b/>
              </w:rPr>
              <w:t>Job Title</w:t>
            </w:r>
          </w:p>
        </w:tc>
        <w:tc>
          <w:tcPr>
            <w:tcW w:w="6004" w:type="dxa"/>
            <w:shd w:val="clear" w:color="auto" w:fill="DDDECE"/>
          </w:tcPr>
          <w:p w14:paraId="01813AF9" w14:textId="77777777" w:rsidR="006B3E3C" w:rsidRPr="006B3E3C" w:rsidRDefault="006B3E3C" w:rsidP="00E16DE0">
            <w:pPr>
              <w:pStyle w:val="ListNumber"/>
              <w:numPr>
                <w:ilvl w:val="0"/>
                <w:numId w:val="0"/>
              </w:numPr>
              <w:spacing w:after="0"/>
              <w:rPr>
                <w:rFonts w:ascii="Arial" w:hAnsi="Arial" w:cs="Arial"/>
                <w:b/>
              </w:rPr>
            </w:pPr>
            <w:r w:rsidRPr="006B3E3C">
              <w:rPr>
                <w:rFonts w:ascii="Arial" w:hAnsi="Arial" w:cs="Arial"/>
                <w:b/>
              </w:rPr>
              <w:t>Requirement for Administrative Rights</w:t>
            </w:r>
          </w:p>
        </w:tc>
      </w:tr>
      <w:tr w:rsidR="006B3E3C" w:rsidRPr="006B3E3C" w14:paraId="01813AFD" w14:textId="77777777" w:rsidTr="00E16DE0">
        <w:tc>
          <w:tcPr>
            <w:tcW w:w="2952" w:type="dxa"/>
          </w:tcPr>
          <w:p w14:paraId="01813AFB" w14:textId="77777777" w:rsidR="006B3E3C" w:rsidRPr="006B3E3C" w:rsidRDefault="006B3E3C" w:rsidP="00E16DE0">
            <w:pPr>
              <w:pStyle w:val="ListNumber"/>
              <w:numPr>
                <w:ilvl w:val="0"/>
                <w:numId w:val="0"/>
              </w:numPr>
              <w:spacing w:after="0"/>
              <w:rPr>
                <w:rFonts w:ascii="Arial" w:hAnsi="Arial" w:cs="Arial"/>
                <w:color w:val="808080"/>
              </w:rPr>
            </w:pPr>
            <w:r w:rsidRPr="006B3E3C">
              <w:rPr>
                <w:rFonts w:ascii="Arial" w:hAnsi="Arial" w:cs="Arial"/>
                <w:color w:val="808080"/>
              </w:rPr>
              <w:t>Desktop Support Technician</w:t>
            </w:r>
          </w:p>
        </w:tc>
        <w:tc>
          <w:tcPr>
            <w:tcW w:w="6004" w:type="dxa"/>
          </w:tcPr>
          <w:p w14:paraId="01813AFC" w14:textId="77777777" w:rsidR="006B3E3C" w:rsidRPr="006B3E3C" w:rsidRDefault="006B3E3C" w:rsidP="00E16DE0">
            <w:pPr>
              <w:pStyle w:val="ListNumber"/>
              <w:numPr>
                <w:ilvl w:val="0"/>
                <w:numId w:val="0"/>
              </w:numPr>
              <w:spacing w:after="0"/>
              <w:rPr>
                <w:rFonts w:ascii="Arial" w:hAnsi="Arial" w:cs="Arial"/>
                <w:color w:val="808080"/>
              </w:rPr>
            </w:pPr>
            <w:r w:rsidRPr="006B3E3C">
              <w:rPr>
                <w:rFonts w:ascii="Arial" w:hAnsi="Arial" w:cs="Arial"/>
                <w:color w:val="808080"/>
              </w:rPr>
              <w:t xml:space="preserve">Set up desktops and laptops for end users. Provide desk-side and remote support to desktop and laptop users. </w:t>
            </w:r>
          </w:p>
        </w:tc>
      </w:tr>
      <w:tr w:rsidR="006B3E3C" w:rsidRPr="006B3E3C" w14:paraId="01813B00" w14:textId="77777777" w:rsidTr="00E16DE0">
        <w:tc>
          <w:tcPr>
            <w:tcW w:w="2952" w:type="dxa"/>
          </w:tcPr>
          <w:p w14:paraId="01813AFE" w14:textId="77777777" w:rsidR="006B3E3C" w:rsidRPr="006B3E3C" w:rsidRDefault="006B3E3C" w:rsidP="00E16DE0">
            <w:pPr>
              <w:pStyle w:val="ListNumber"/>
              <w:numPr>
                <w:ilvl w:val="0"/>
                <w:numId w:val="0"/>
              </w:numPr>
              <w:spacing w:after="0"/>
              <w:rPr>
                <w:rFonts w:ascii="Arial" w:hAnsi="Arial" w:cs="Arial"/>
              </w:rPr>
            </w:pPr>
            <w:r w:rsidRPr="006B3E3C">
              <w:rPr>
                <w:rFonts w:ascii="Arial" w:hAnsi="Arial" w:cs="Arial"/>
              </w:rPr>
              <w:t>[</w:t>
            </w:r>
            <w:r w:rsidRPr="006B3E3C">
              <w:rPr>
                <w:rFonts w:ascii="Arial" w:hAnsi="Arial" w:cs="Arial"/>
                <w:color w:val="808080"/>
              </w:rPr>
              <w:t>Job title</w:t>
            </w:r>
            <w:r w:rsidRPr="006B3E3C">
              <w:rPr>
                <w:rFonts w:ascii="Arial" w:hAnsi="Arial" w:cs="Arial"/>
              </w:rPr>
              <w:t>]</w:t>
            </w:r>
          </w:p>
        </w:tc>
        <w:tc>
          <w:tcPr>
            <w:tcW w:w="6004" w:type="dxa"/>
          </w:tcPr>
          <w:p w14:paraId="01813AFF" w14:textId="77777777" w:rsidR="006B3E3C" w:rsidRPr="006B3E3C" w:rsidRDefault="006B3E3C" w:rsidP="00E16DE0">
            <w:pPr>
              <w:pStyle w:val="ListNumber"/>
              <w:numPr>
                <w:ilvl w:val="0"/>
                <w:numId w:val="0"/>
              </w:numPr>
              <w:spacing w:after="0"/>
              <w:rPr>
                <w:rFonts w:ascii="Arial" w:hAnsi="Arial" w:cs="Arial"/>
              </w:rPr>
            </w:pPr>
          </w:p>
        </w:tc>
      </w:tr>
      <w:tr w:rsidR="006B3E3C" w:rsidRPr="006B3E3C" w14:paraId="01813B03" w14:textId="77777777" w:rsidTr="00E16DE0">
        <w:tc>
          <w:tcPr>
            <w:tcW w:w="2952" w:type="dxa"/>
          </w:tcPr>
          <w:p w14:paraId="01813B01" w14:textId="77777777" w:rsidR="006B3E3C" w:rsidRPr="006B3E3C" w:rsidRDefault="006B3E3C" w:rsidP="00E16DE0">
            <w:pPr>
              <w:pStyle w:val="ListNumber"/>
              <w:numPr>
                <w:ilvl w:val="0"/>
                <w:numId w:val="0"/>
              </w:numPr>
              <w:spacing w:after="0"/>
              <w:rPr>
                <w:rFonts w:ascii="Arial" w:hAnsi="Arial" w:cs="Arial"/>
              </w:rPr>
            </w:pPr>
            <w:r w:rsidRPr="006B3E3C">
              <w:rPr>
                <w:rFonts w:ascii="Arial" w:hAnsi="Arial" w:cs="Arial"/>
              </w:rPr>
              <w:t>[</w:t>
            </w:r>
            <w:r w:rsidRPr="006B3E3C">
              <w:rPr>
                <w:rFonts w:ascii="Arial" w:hAnsi="Arial" w:cs="Arial"/>
                <w:color w:val="808080"/>
              </w:rPr>
              <w:t>Job title</w:t>
            </w:r>
            <w:r w:rsidRPr="006B3E3C">
              <w:rPr>
                <w:rFonts w:ascii="Arial" w:hAnsi="Arial" w:cs="Arial"/>
              </w:rPr>
              <w:t>]</w:t>
            </w:r>
          </w:p>
        </w:tc>
        <w:tc>
          <w:tcPr>
            <w:tcW w:w="6004" w:type="dxa"/>
          </w:tcPr>
          <w:p w14:paraId="01813B02" w14:textId="77777777" w:rsidR="006B3E3C" w:rsidRPr="006B3E3C" w:rsidRDefault="006B3E3C" w:rsidP="00E16DE0">
            <w:pPr>
              <w:pStyle w:val="ListNumber"/>
              <w:numPr>
                <w:ilvl w:val="0"/>
                <w:numId w:val="0"/>
              </w:numPr>
              <w:spacing w:after="0"/>
              <w:rPr>
                <w:rFonts w:ascii="Arial" w:hAnsi="Arial" w:cs="Arial"/>
              </w:rPr>
            </w:pPr>
          </w:p>
        </w:tc>
      </w:tr>
      <w:tr w:rsidR="006B3E3C" w:rsidRPr="006B3E3C" w14:paraId="01813B06" w14:textId="77777777" w:rsidTr="00E16DE0">
        <w:tc>
          <w:tcPr>
            <w:tcW w:w="2952" w:type="dxa"/>
          </w:tcPr>
          <w:p w14:paraId="01813B04" w14:textId="77777777" w:rsidR="006B3E3C" w:rsidRPr="006B3E3C" w:rsidRDefault="006B3E3C" w:rsidP="00E16DE0">
            <w:pPr>
              <w:pStyle w:val="ListNumber"/>
              <w:numPr>
                <w:ilvl w:val="0"/>
                <w:numId w:val="0"/>
              </w:numPr>
              <w:spacing w:after="0"/>
              <w:rPr>
                <w:rFonts w:ascii="Arial" w:hAnsi="Arial" w:cs="Arial"/>
              </w:rPr>
            </w:pPr>
            <w:r w:rsidRPr="006B3E3C">
              <w:rPr>
                <w:rFonts w:ascii="Arial" w:hAnsi="Arial" w:cs="Arial"/>
              </w:rPr>
              <w:t>[</w:t>
            </w:r>
            <w:r w:rsidRPr="006B3E3C">
              <w:rPr>
                <w:rFonts w:ascii="Arial" w:hAnsi="Arial" w:cs="Arial"/>
                <w:color w:val="808080"/>
              </w:rPr>
              <w:t>Job title</w:t>
            </w:r>
            <w:r w:rsidRPr="006B3E3C">
              <w:rPr>
                <w:rFonts w:ascii="Arial" w:hAnsi="Arial" w:cs="Arial"/>
              </w:rPr>
              <w:t>]</w:t>
            </w:r>
          </w:p>
        </w:tc>
        <w:tc>
          <w:tcPr>
            <w:tcW w:w="6004" w:type="dxa"/>
          </w:tcPr>
          <w:p w14:paraId="01813B05" w14:textId="77777777" w:rsidR="006B3E3C" w:rsidRPr="006B3E3C" w:rsidRDefault="006B3E3C" w:rsidP="00E16DE0">
            <w:pPr>
              <w:pStyle w:val="ListNumber"/>
              <w:numPr>
                <w:ilvl w:val="0"/>
                <w:numId w:val="0"/>
              </w:numPr>
              <w:spacing w:after="0"/>
              <w:rPr>
                <w:rFonts w:ascii="Arial" w:hAnsi="Arial" w:cs="Arial"/>
              </w:rPr>
            </w:pPr>
          </w:p>
        </w:tc>
      </w:tr>
      <w:tr w:rsidR="006B3E3C" w:rsidRPr="006B3E3C" w14:paraId="01813B09" w14:textId="77777777" w:rsidTr="00E16DE0">
        <w:tc>
          <w:tcPr>
            <w:tcW w:w="2952" w:type="dxa"/>
          </w:tcPr>
          <w:p w14:paraId="01813B07" w14:textId="77777777" w:rsidR="006B3E3C" w:rsidRPr="006B3E3C" w:rsidRDefault="006B3E3C" w:rsidP="00E16DE0">
            <w:pPr>
              <w:pStyle w:val="ListNumber"/>
              <w:numPr>
                <w:ilvl w:val="0"/>
                <w:numId w:val="0"/>
              </w:numPr>
              <w:spacing w:after="0"/>
              <w:rPr>
                <w:rFonts w:ascii="Arial" w:hAnsi="Arial" w:cs="Arial"/>
              </w:rPr>
            </w:pPr>
            <w:r w:rsidRPr="006B3E3C">
              <w:rPr>
                <w:rFonts w:ascii="Arial" w:hAnsi="Arial" w:cs="Arial"/>
              </w:rPr>
              <w:t>[</w:t>
            </w:r>
            <w:r w:rsidRPr="006B3E3C">
              <w:rPr>
                <w:rFonts w:ascii="Arial" w:hAnsi="Arial" w:cs="Arial"/>
                <w:color w:val="808080"/>
              </w:rPr>
              <w:t>Job title</w:t>
            </w:r>
            <w:r w:rsidRPr="006B3E3C">
              <w:rPr>
                <w:rFonts w:ascii="Arial" w:hAnsi="Arial" w:cs="Arial"/>
              </w:rPr>
              <w:t>]</w:t>
            </w:r>
          </w:p>
        </w:tc>
        <w:tc>
          <w:tcPr>
            <w:tcW w:w="6004" w:type="dxa"/>
          </w:tcPr>
          <w:p w14:paraId="01813B08" w14:textId="77777777" w:rsidR="006B3E3C" w:rsidRPr="006B3E3C" w:rsidRDefault="006B3E3C" w:rsidP="00E16DE0">
            <w:pPr>
              <w:pStyle w:val="ListNumber"/>
              <w:numPr>
                <w:ilvl w:val="0"/>
                <w:numId w:val="0"/>
              </w:numPr>
              <w:spacing w:after="0"/>
              <w:rPr>
                <w:rFonts w:ascii="Arial" w:hAnsi="Arial" w:cs="Arial"/>
              </w:rPr>
            </w:pPr>
          </w:p>
        </w:tc>
      </w:tr>
      <w:tr w:rsidR="006B3E3C" w:rsidRPr="006B3E3C" w14:paraId="01813B0C" w14:textId="77777777" w:rsidTr="00E16DE0">
        <w:tc>
          <w:tcPr>
            <w:tcW w:w="2952" w:type="dxa"/>
          </w:tcPr>
          <w:p w14:paraId="01813B0A" w14:textId="77777777" w:rsidR="006B3E3C" w:rsidRPr="006B3E3C" w:rsidRDefault="006B3E3C" w:rsidP="00E16DE0">
            <w:pPr>
              <w:pStyle w:val="ListNumber"/>
              <w:numPr>
                <w:ilvl w:val="0"/>
                <w:numId w:val="0"/>
              </w:numPr>
              <w:spacing w:after="0"/>
              <w:rPr>
                <w:rFonts w:ascii="Arial" w:hAnsi="Arial" w:cs="Arial"/>
              </w:rPr>
            </w:pPr>
            <w:r w:rsidRPr="006B3E3C">
              <w:rPr>
                <w:rFonts w:ascii="Arial" w:hAnsi="Arial" w:cs="Arial"/>
              </w:rPr>
              <w:t>[</w:t>
            </w:r>
            <w:r w:rsidRPr="006B3E3C">
              <w:rPr>
                <w:rFonts w:ascii="Arial" w:hAnsi="Arial" w:cs="Arial"/>
                <w:color w:val="808080"/>
              </w:rPr>
              <w:t>Job title</w:t>
            </w:r>
            <w:r w:rsidRPr="006B3E3C">
              <w:rPr>
                <w:rFonts w:ascii="Arial" w:hAnsi="Arial" w:cs="Arial"/>
              </w:rPr>
              <w:t>]</w:t>
            </w:r>
          </w:p>
        </w:tc>
        <w:tc>
          <w:tcPr>
            <w:tcW w:w="6004" w:type="dxa"/>
          </w:tcPr>
          <w:p w14:paraId="01813B0B" w14:textId="77777777" w:rsidR="006B3E3C" w:rsidRPr="006B3E3C" w:rsidRDefault="006B3E3C" w:rsidP="00E16DE0">
            <w:pPr>
              <w:pStyle w:val="ListNumber"/>
              <w:numPr>
                <w:ilvl w:val="0"/>
                <w:numId w:val="0"/>
              </w:numPr>
              <w:spacing w:after="0"/>
              <w:rPr>
                <w:rFonts w:ascii="Arial" w:hAnsi="Arial" w:cs="Arial"/>
              </w:rPr>
            </w:pPr>
          </w:p>
        </w:tc>
      </w:tr>
      <w:tr w:rsidR="006B3E3C" w:rsidRPr="006B3E3C" w14:paraId="01813B0F" w14:textId="77777777" w:rsidTr="00E16DE0">
        <w:tc>
          <w:tcPr>
            <w:tcW w:w="2952" w:type="dxa"/>
          </w:tcPr>
          <w:p w14:paraId="01813B0D" w14:textId="77777777" w:rsidR="006B3E3C" w:rsidRPr="006B3E3C" w:rsidRDefault="006B3E3C" w:rsidP="00E16DE0">
            <w:pPr>
              <w:pStyle w:val="ListNumber"/>
              <w:numPr>
                <w:ilvl w:val="0"/>
                <w:numId w:val="0"/>
              </w:numPr>
              <w:spacing w:after="0"/>
              <w:rPr>
                <w:rFonts w:ascii="Arial" w:hAnsi="Arial" w:cs="Arial"/>
              </w:rPr>
            </w:pPr>
            <w:r w:rsidRPr="006B3E3C">
              <w:rPr>
                <w:rFonts w:ascii="Arial" w:hAnsi="Arial" w:cs="Arial"/>
              </w:rPr>
              <w:t>[</w:t>
            </w:r>
            <w:r w:rsidRPr="006B3E3C">
              <w:rPr>
                <w:rFonts w:ascii="Arial" w:hAnsi="Arial" w:cs="Arial"/>
                <w:color w:val="808080"/>
              </w:rPr>
              <w:t>Job title</w:t>
            </w:r>
            <w:r w:rsidRPr="006B3E3C">
              <w:rPr>
                <w:rFonts w:ascii="Arial" w:hAnsi="Arial" w:cs="Arial"/>
              </w:rPr>
              <w:t>]</w:t>
            </w:r>
          </w:p>
        </w:tc>
        <w:tc>
          <w:tcPr>
            <w:tcW w:w="6004" w:type="dxa"/>
          </w:tcPr>
          <w:p w14:paraId="01813B0E" w14:textId="77777777" w:rsidR="006B3E3C" w:rsidRPr="006B3E3C" w:rsidRDefault="006B3E3C" w:rsidP="00E16DE0">
            <w:pPr>
              <w:pStyle w:val="ListNumber"/>
              <w:numPr>
                <w:ilvl w:val="0"/>
                <w:numId w:val="0"/>
              </w:numPr>
              <w:spacing w:after="0"/>
              <w:rPr>
                <w:rFonts w:ascii="Arial" w:hAnsi="Arial" w:cs="Arial"/>
              </w:rPr>
            </w:pPr>
          </w:p>
        </w:tc>
      </w:tr>
      <w:tr w:rsidR="006B3E3C" w:rsidRPr="006B3E3C" w14:paraId="01813B12" w14:textId="77777777" w:rsidTr="00E16DE0">
        <w:tc>
          <w:tcPr>
            <w:tcW w:w="2952" w:type="dxa"/>
          </w:tcPr>
          <w:p w14:paraId="01813B10" w14:textId="77777777" w:rsidR="006B3E3C" w:rsidRPr="006B3E3C" w:rsidRDefault="006B3E3C" w:rsidP="00E16DE0">
            <w:pPr>
              <w:pStyle w:val="ListNumber"/>
              <w:numPr>
                <w:ilvl w:val="0"/>
                <w:numId w:val="0"/>
              </w:numPr>
              <w:spacing w:after="0"/>
              <w:rPr>
                <w:rFonts w:ascii="Arial" w:hAnsi="Arial" w:cs="Arial"/>
              </w:rPr>
            </w:pPr>
            <w:r w:rsidRPr="006B3E3C">
              <w:rPr>
                <w:rFonts w:ascii="Arial" w:hAnsi="Arial" w:cs="Arial"/>
              </w:rPr>
              <w:t>[</w:t>
            </w:r>
            <w:r w:rsidRPr="006B3E3C">
              <w:rPr>
                <w:rFonts w:ascii="Arial" w:hAnsi="Arial" w:cs="Arial"/>
                <w:color w:val="808080"/>
              </w:rPr>
              <w:t>Job title</w:t>
            </w:r>
            <w:r w:rsidRPr="006B3E3C">
              <w:rPr>
                <w:rFonts w:ascii="Arial" w:hAnsi="Arial" w:cs="Arial"/>
              </w:rPr>
              <w:t>]</w:t>
            </w:r>
          </w:p>
        </w:tc>
        <w:tc>
          <w:tcPr>
            <w:tcW w:w="6004" w:type="dxa"/>
          </w:tcPr>
          <w:p w14:paraId="01813B11" w14:textId="77777777" w:rsidR="006B3E3C" w:rsidRPr="006B3E3C" w:rsidRDefault="006B3E3C" w:rsidP="00E16DE0">
            <w:pPr>
              <w:pStyle w:val="ListNumber"/>
              <w:numPr>
                <w:ilvl w:val="0"/>
                <w:numId w:val="0"/>
              </w:numPr>
              <w:spacing w:after="0"/>
              <w:rPr>
                <w:rFonts w:ascii="Arial" w:hAnsi="Arial" w:cs="Arial"/>
              </w:rPr>
            </w:pPr>
          </w:p>
        </w:tc>
      </w:tr>
    </w:tbl>
    <w:p w14:paraId="01813B13" w14:textId="77777777" w:rsidR="006B3E3C" w:rsidRPr="006B3E3C" w:rsidRDefault="006B3E3C" w:rsidP="006B3E3C">
      <w:pPr>
        <w:pStyle w:val="ListNumber"/>
        <w:numPr>
          <w:ilvl w:val="0"/>
          <w:numId w:val="0"/>
        </w:numPr>
        <w:spacing w:after="0"/>
        <w:rPr>
          <w:rFonts w:ascii="Arial" w:hAnsi="Arial" w:cs="Arial"/>
        </w:rPr>
      </w:pPr>
    </w:p>
    <w:p w14:paraId="01813B14" w14:textId="77777777" w:rsidR="006B3E3C" w:rsidRPr="006B3E3C" w:rsidRDefault="006B3E3C" w:rsidP="006B3E3C">
      <w:pPr>
        <w:pStyle w:val="ListNumber"/>
        <w:numPr>
          <w:ilvl w:val="0"/>
          <w:numId w:val="0"/>
        </w:numPr>
        <w:spacing w:after="0"/>
        <w:rPr>
          <w:rFonts w:ascii="Arial" w:hAnsi="Arial" w:cs="Arial"/>
        </w:rPr>
      </w:pPr>
      <w:r w:rsidRPr="006B3E3C">
        <w:rPr>
          <w:rFonts w:ascii="Arial" w:hAnsi="Arial" w:cs="Arial"/>
          <w:b/>
        </w:rPr>
        <w:t>Note:</w:t>
      </w:r>
      <w:r w:rsidRPr="006B3E3C">
        <w:rPr>
          <w:rFonts w:ascii="Arial" w:hAnsi="Arial" w:cs="Arial"/>
        </w:rPr>
        <w:t xml:space="preserve"> Members of the IT Department are not automatically granted administrative rights based on their membership in the IT Department alone.</w:t>
      </w:r>
    </w:p>
    <w:p w14:paraId="01813B15" w14:textId="77777777" w:rsidR="006B3E3C" w:rsidRPr="006B3E3C" w:rsidRDefault="006B3E3C" w:rsidP="006B3E3C">
      <w:pPr>
        <w:pStyle w:val="ListNumber"/>
        <w:numPr>
          <w:ilvl w:val="0"/>
          <w:numId w:val="0"/>
        </w:numPr>
        <w:spacing w:after="0"/>
        <w:rPr>
          <w:rFonts w:ascii="Arial" w:hAnsi="Arial" w:cs="Arial"/>
        </w:rPr>
      </w:pPr>
    </w:p>
    <w:p w14:paraId="01813B16" w14:textId="77777777" w:rsidR="006B3E3C" w:rsidRPr="006B3E3C" w:rsidRDefault="006B3E3C" w:rsidP="006B3E3C">
      <w:pPr>
        <w:pStyle w:val="ListNumber"/>
        <w:numPr>
          <w:ilvl w:val="0"/>
          <w:numId w:val="0"/>
        </w:numPr>
        <w:spacing w:after="0"/>
        <w:rPr>
          <w:rFonts w:ascii="Arial" w:hAnsi="Arial" w:cs="Arial"/>
        </w:rPr>
      </w:pPr>
      <w:r w:rsidRPr="006B3E3C">
        <w:rPr>
          <w:rFonts w:ascii="Arial" w:hAnsi="Arial" w:cs="Arial"/>
        </w:rPr>
        <w:t>If you do not hold one of the job titles described in the table above, then you will need to apply and gain approval for administrative rights if you believe it is required by your job. To apply for administrative rights, please use the Administrative Rights Application Form located at the end of this policy document. The designated authorities of the IT Department reserve the right to deny the application if it does not represent a clear business need or if the applicant has a documented history of security policy violation.</w:t>
      </w:r>
    </w:p>
    <w:p w14:paraId="01813B17" w14:textId="77777777" w:rsidR="00A04749" w:rsidRPr="006B3E3C" w:rsidRDefault="00A04749" w:rsidP="006B3E3C">
      <w:pPr>
        <w:rPr>
          <w:rFonts w:cs="Arial"/>
          <w:sz w:val="24"/>
        </w:rPr>
      </w:pPr>
    </w:p>
    <w:p w14:paraId="01813B18" w14:textId="77777777" w:rsidR="00A04749" w:rsidRPr="005F77D4" w:rsidRDefault="00A04749" w:rsidP="00A04749">
      <w:pPr>
        <w:spacing w:before="180"/>
        <w:rPr>
          <w:rFonts w:cs="Arial"/>
          <w:b/>
          <w:sz w:val="32"/>
          <w:szCs w:val="32"/>
        </w:rPr>
      </w:pPr>
      <w:r w:rsidRPr="005F77D4">
        <w:rPr>
          <w:rFonts w:cs="Arial"/>
          <w:b/>
          <w:sz w:val="32"/>
          <w:szCs w:val="32"/>
        </w:rPr>
        <w:t>Relevant Procedures</w:t>
      </w:r>
    </w:p>
    <w:p w14:paraId="01813B19" w14:textId="77777777" w:rsidR="00A04749" w:rsidRPr="006B3E3C" w:rsidRDefault="00A04749" w:rsidP="00A04749">
      <w:pPr>
        <w:spacing w:before="180"/>
        <w:rPr>
          <w:rFonts w:cs="Arial"/>
          <w:color w:val="808080" w:themeColor="background1" w:themeShade="80"/>
          <w:szCs w:val="20"/>
        </w:rPr>
      </w:pPr>
      <w:r w:rsidRPr="006B3E3C">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01813B1A" w14:textId="77777777" w:rsidR="00A04749" w:rsidRPr="006B3E3C" w:rsidRDefault="00A04749" w:rsidP="00A04749">
      <w:pPr>
        <w:ind w:left="173"/>
        <w:rPr>
          <w:rFonts w:cs="Arial"/>
          <w:szCs w:val="20"/>
        </w:rPr>
      </w:pPr>
    </w:p>
    <w:p w14:paraId="01813B1C" w14:textId="77777777" w:rsidR="00B502A4" w:rsidRPr="006B3E3C" w:rsidRDefault="00B502A4" w:rsidP="00B502A4">
      <w:pPr>
        <w:pStyle w:val="Heading1"/>
      </w:pPr>
      <w:r w:rsidRPr="006B3E3C">
        <w:t>Non-Compliance</w:t>
      </w:r>
    </w:p>
    <w:p w14:paraId="01813B1D" w14:textId="77777777" w:rsidR="00AA6841" w:rsidRPr="006B3E3C" w:rsidRDefault="00AA6841" w:rsidP="00AA6841">
      <w:pPr>
        <w:rPr>
          <w:rFonts w:cs="Arial"/>
          <w:color w:val="808080"/>
        </w:rPr>
      </w:pPr>
      <w:r w:rsidRPr="006B3E3C">
        <w:rPr>
          <w:rFonts w:cs="Arial"/>
          <w:color w:val="808080"/>
        </w:rPr>
        <w:t>Clearly describe consequences (legal and/or disciplinary) for employee non-compliance with the policy. It may be pertinent to describe the escalation process for repeated non-compliance.</w:t>
      </w:r>
    </w:p>
    <w:p w14:paraId="01813B1E" w14:textId="77777777" w:rsidR="00B502A4" w:rsidRPr="006B3E3C" w:rsidRDefault="00B502A4" w:rsidP="00E64679">
      <w:pPr>
        <w:rPr>
          <w:rFonts w:cs="Arial"/>
        </w:rPr>
      </w:pPr>
    </w:p>
    <w:p w14:paraId="01813B1F" w14:textId="33C6C89A" w:rsidR="00AA6841" w:rsidRPr="006B3E3C" w:rsidRDefault="00AA6841" w:rsidP="00AA6841">
      <w:pPr>
        <w:rPr>
          <w:rFonts w:cs="Arial"/>
          <w:color w:val="000000" w:themeColor="text1"/>
        </w:rPr>
      </w:pPr>
      <w:r w:rsidRPr="006B3E3C">
        <w:rPr>
          <w:rFonts w:cs="Arial"/>
          <w:color w:val="000000" w:themeColor="text1"/>
        </w:rPr>
        <w:t xml:space="preserve">Violations of this policy will be treated like other allegations of wrongdoing at </w:t>
      </w:r>
      <w:r w:rsidRPr="006B3E3C">
        <w:rPr>
          <w:rFonts w:cs="Arial"/>
          <w:color w:val="A6A6A6" w:themeColor="background1" w:themeShade="A6"/>
        </w:rPr>
        <w:t>[</w:t>
      </w:r>
      <w:r w:rsidR="005A7ECA">
        <w:rPr>
          <w:rFonts w:cs="Arial"/>
          <w:color w:val="A6A6A6" w:themeColor="background1" w:themeShade="A6"/>
        </w:rPr>
        <w:t>Company Name</w:t>
      </w:r>
      <w:r w:rsidRPr="006B3E3C">
        <w:rPr>
          <w:rFonts w:cs="Arial"/>
          <w:color w:val="A6A6A6" w:themeColor="background1" w:themeShade="A6"/>
        </w:rPr>
        <w:t>]</w:t>
      </w:r>
      <w:r w:rsidRPr="006B3E3C">
        <w:rPr>
          <w:rFonts w:cs="Arial"/>
          <w:color w:val="000000" w:themeColor="text1"/>
        </w:rPr>
        <w:t>. Allegations of misconduct will be adjudicated according to established procedures. Sanctions for non-compliance may include, but are not limited to, one or more of the following:</w:t>
      </w:r>
    </w:p>
    <w:p w14:paraId="01813B20" w14:textId="77777777" w:rsidR="00AA6841" w:rsidRPr="006B3E3C" w:rsidRDefault="00AA6841" w:rsidP="00AA6841">
      <w:pPr>
        <w:rPr>
          <w:rFonts w:cs="Arial"/>
          <w:color w:val="000000" w:themeColor="text1"/>
        </w:rPr>
      </w:pPr>
    </w:p>
    <w:p w14:paraId="01813B21" w14:textId="6E1286D3" w:rsidR="00AA6841" w:rsidRPr="006B3E3C" w:rsidRDefault="00AA6841" w:rsidP="00C17FB6">
      <w:pPr>
        <w:pStyle w:val="ListNumber2"/>
        <w:numPr>
          <w:ilvl w:val="0"/>
          <w:numId w:val="12"/>
        </w:numPr>
        <w:rPr>
          <w:rFonts w:cs="Arial"/>
          <w:color w:val="000000" w:themeColor="text1"/>
        </w:rPr>
      </w:pPr>
      <w:r w:rsidRPr="006B3E3C">
        <w:rPr>
          <w:rFonts w:cs="Arial"/>
          <w:color w:val="000000" w:themeColor="text1"/>
        </w:rPr>
        <w:t xml:space="preserve">Disciplinary action according to applicable </w:t>
      </w:r>
      <w:r w:rsidRPr="006B3E3C">
        <w:rPr>
          <w:rFonts w:cs="Arial"/>
          <w:color w:val="A6A6A6" w:themeColor="background1" w:themeShade="A6"/>
        </w:rPr>
        <w:t>[</w:t>
      </w:r>
      <w:r w:rsidR="005A7ECA">
        <w:rPr>
          <w:rFonts w:cs="Arial"/>
          <w:color w:val="A6A6A6" w:themeColor="background1" w:themeShade="A6"/>
        </w:rPr>
        <w:t>Company Name</w:t>
      </w:r>
      <w:r w:rsidRPr="006B3E3C">
        <w:rPr>
          <w:rFonts w:cs="Arial"/>
          <w:color w:val="A6A6A6" w:themeColor="background1" w:themeShade="A6"/>
        </w:rPr>
        <w:t xml:space="preserve">] </w:t>
      </w:r>
      <w:r w:rsidRPr="006B3E3C">
        <w:rPr>
          <w:rFonts w:cs="Arial"/>
          <w:color w:val="000000" w:themeColor="text1"/>
        </w:rPr>
        <w:t xml:space="preserve">policies; </w:t>
      </w:r>
    </w:p>
    <w:p w14:paraId="01813B22" w14:textId="77777777" w:rsidR="00AA6841" w:rsidRPr="006B3E3C" w:rsidRDefault="00AA6841" w:rsidP="00C17FB6">
      <w:pPr>
        <w:pStyle w:val="ListNumber2"/>
        <w:numPr>
          <w:ilvl w:val="0"/>
          <w:numId w:val="12"/>
        </w:numPr>
        <w:rPr>
          <w:rFonts w:cs="Arial"/>
          <w:color w:val="000000" w:themeColor="text1"/>
        </w:rPr>
      </w:pPr>
      <w:r w:rsidRPr="006B3E3C">
        <w:rPr>
          <w:rFonts w:cs="Arial"/>
          <w:color w:val="000000" w:themeColor="text1"/>
        </w:rPr>
        <w:t>Termination of employment; and/or</w:t>
      </w:r>
    </w:p>
    <w:p w14:paraId="01813B23" w14:textId="77777777" w:rsidR="00AA6841" w:rsidRPr="006B3E3C" w:rsidRDefault="00AA6841" w:rsidP="00C17FB6">
      <w:pPr>
        <w:pStyle w:val="ListNumber2"/>
        <w:numPr>
          <w:ilvl w:val="0"/>
          <w:numId w:val="12"/>
        </w:numPr>
        <w:rPr>
          <w:rFonts w:cs="Arial"/>
          <w:color w:val="000000" w:themeColor="text1"/>
        </w:rPr>
      </w:pPr>
      <w:r w:rsidRPr="006B3E3C">
        <w:rPr>
          <w:rFonts w:cs="Arial"/>
          <w:color w:val="000000" w:themeColor="text1"/>
        </w:rPr>
        <w:t>Legal action according to applicable laws and contractual agreements.</w:t>
      </w:r>
    </w:p>
    <w:p w14:paraId="01813B24" w14:textId="77777777" w:rsidR="00AA6841" w:rsidRPr="006B3E3C" w:rsidRDefault="00AA6841" w:rsidP="00E64679">
      <w:pPr>
        <w:rPr>
          <w:rFonts w:cs="Arial"/>
        </w:rPr>
      </w:pPr>
    </w:p>
    <w:p w14:paraId="01813B32" w14:textId="77777777" w:rsidR="00B502A4" w:rsidRPr="006B3E3C" w:rsidRDefault="00B502A4">
      <w:pPr>
        <w:rPr>
          <w:rFonts w:cs="Arial"/>
          <w:color w:val="808080"/>
        </w:rPr>
      </w:pPr>
    </w:p>
    <w:p w14:paraId="01813B33" w14:textId="77777777" w:rsidR="00B502A4" w:rsidRPr="006B3E3C" w:rsidRDefault="00B502A4" w:rsidP="00B502A4">
      <w:pPr>
        <w:pStyle w:val="Heading1"/>
      </w:pPr>
      <w:r w:rsidRPr="006B3E3C">
        <w:t>Revision History</w:t>
      </w:r>
    </w:p>
    <w:p w14:paraId="01813B34" w14:textId="77777777" w:rsidR="00AA6841" w:rsidRPr="006B3E3C" w:rsidRDefault="00AA6841" w:rsidP="00AA684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01"/>
        <w:gridCol w:w="4204"/>
        <w:gridCol w:w="2576"/>
      </w:tblGrid>
      <w:tr w:rsidR="00B502A4" w:rsidRPr="006B3E3C" w14:paraId="01813B39" w14:textId="77777777" w:rsidTr="00B502A4">
        <w:tc>
          <w:tcPr>
            <w:tcW w:w="1809" w:type="dxa"/>
            <w:shd w:val="clear" w:color="auto" w:fill="DDDECE"/>
          </w:tcPr>
          <w:p w14:paraId="01813B35" w14:textId="77777777" w:rsidR="00B502A4" w:rsidRPr="006B3E3C" w:rsidRDefault="00B502A4" w:rsidP="00095326">
            <w:pPr>
              <w:jc w:val="center"/>
              <w:rPr>
                <w:rFonts w:cs="Arial"/>
                <w:b/>
              </w:rPr>
            </w:pPr>
            <w:r w:rsidRPr="006B3E3C">
              <w:rPr>
                <w:rFonts w:cs="Arial"/>
                <w:b/>
              </w:rPr>
              <w:lastRenderedPageBreak/>
              <w:t>Version ID</w:t>
            </w:r>
          </w:p>
        </w:tc>
        <w:tc>
          <w:tcPr>
            <w:tcW w:w="1701" w:type="dxa"/>
            <w:shd w:val="clear" w:color="auto" w:fill="DDDECE"/>
          </w:tcPr>
          <w:p w14:paraId="01813B36" w14:textId="77777777" w:rsidR="00B502A4" w:rsidRPr="006B3E3C" w:rsidRDefault="00B502A4" w:rsidP="00095326">
            <w:pPr>
              <w:jc w:val="center"/>
              <w:rPr>
                <w:rFonts w:cs="Arial"/>
                <w:b/>
              </w:rPr>
            </w:pPr>
            <w:r w:rsidRPr="006B3E3C">
              <w:rPr>
                <w:rFonts w:cs="Arial"/>
                <w:b/>
              </w:rPr>
              <w:t>Date of Change</w:t>
            </w:r>
          </w:p>
        </w:tc>
        <w:tc>
          <w:tcPr>
            <w:tcW w:w="4204" w:type="dxa"/>
            <w:shd w:val="clear" w:color="auto" w:fill="DDDECE"/>
          </w:tcPr>
          <w:p w14:paraId="01813B37" w14:textId="77777777" w:rsidR="00B502A4" w:rsidRPr="006B3E3C" w:rsidRDefault="00B502A4" w:rsidP="00095326">
            <w:pPr>
              <w:jc w:val="center"/>
              <w:rPr>
                <w:rFonts w:cs="Arial"/>
                <w:b/>
              </w:rPr>
            </w:pPr>
            <w:r w:rsidRPr="006B3E3C">
              <w:rPr>
                <w:rFonts w:cs="Arial"/>
                <w:b/>
              </w:rPr>
              <w:t>Author</w:t>
            </w:r>
          </w:p>
        </w:tc>
        <w:tc>
          <w:tcPr>
            <w:tcW w:w="2576" w:type="dxa"/>
            <w:shd w:val="clear" w:color="auto" w:fill="DDDECE"/>
          </w:tcPr>
          <w:p w14:paraId="01813B38" w14:textId="77777777" w:rsidR="00B502A4" w:rsidRPr="006B3E3C" w:rsidRDefault="00B502A4" w:rsidP="00095326">
            <w:pPr>
              <w:jc w:val="center"/>
              <w:rPr>
                <w:rFonts w:cs="Arial"/>
                <w:b/>
              </w:rPr>
            </w:pPr>
            <w:r w:rsidRPr="006B3E3C">
              <w:rPr>
                <w:rFonts w:cs="Arial"/>
                <w:b/>
              </w:rPr>
              <w:t>Rationale</w:t>
            </w:r>
          </w:p>
        </w:tc>
      </w:tr>
      <w:tr w:rsidR="00B502A4" w:rsidRPr="006B3E3C" w14:paraId="01813B3E" w14:textId="77777777" w:rsidTr="00B502A4">
        <w:tc>
          <w:tcPr>
            <w:tcW w:w="1809" w:type="dxa"/>
            <w:shd w:val="clear" w:color="auto" w:fill="auto"/>
          </w:tcPr>
          <w:p w14:paraId="01813B3A" w14:textId="77777777" w:rsidR="00B502A4" w:rsidRPr="006B3E3C" w:rsidRDefault="00B502A4" w:rsidP="00095326">
            <w:pPr>
              <w:rPr>
                <w:rFonts w:cs="Arial"/>
              </w:rPr>
            </w:pPr>
          </w:p>
        </w:tc>
        <w:tc>
          <w:tcPr>
            <w:tcW w:w="1701" w:type="dxa"/>
            <w:shd w:val="clear" w:color="auto" w:fill="auto"/>
          </w:tcPr>
          <w:p w14:paraId="01813B3B" w14:textId="77777777" w:rsidR="00B502A4" w:rsidRPr="006B3E3C" w:rsidRDefault="00B502A4" w:rsidP="00095326">
            <w:pPr>
              <w:rPr>
                <w:rFonts w:cs="Arial"/>
              </w:rPr>
            </w:pPr>
          </w:p>
        </w:tc>
        <w:tc>
          <w:tcPr>
            <w:tcW w:w="4204" w:type="dxa"/>
            <w:shd w:val="clear" w:color="auto" w:fill="auto"/>
          </w:tcPr>
          <w:p w14:paraId="01813B3C" w14:textId="77777777" w:rsidR="00B502A4" w:rsidRPr="006B3E3C" w:rsidRDefault="00B502A4" w:rsidP="00095326">
            <w:pPr>
              <w:rPr>
                <w:rFonts w:cs="Arial"/>
              </w:rPr>
            </w:pPr>
          </w:p>
        </w:tc>
        <w:tc>
          <w:tcPr>
            <w:tcW w:w="2576" w:type="dxa"/>
            <w:shd w:val="clear" w:color="auto" w:fill="auto"/>
          </w:tcPr>
          <w:p w14:paraId="01813B3D" w14:textId="77777777" w:rsidR="00B502A4" w:rsidRPr="006B3E3C" w:rsidRDefault="00B502A4" w:rsidP="00095326">
            <w:pPr>
              <w:rPr>
                <w:rFonts w:cs="Arial"/>
              </w:rPr>
            </w:pPr>
          </w:p>
        </w:tc>
      </w:tr>
      <w:tr w:rsidR="00B502A4" w:rsidRPr="006B3E3C" w14:paraId="01813B43" w14:textId="77777777" w:rsidTr="00B502A4">
        <w:tc>
          <w:tcPr>
            <w:tcW w:w="1809" w:type="dxa"/>
            <w:shd w:val="clear" w:color="auto" w:fill="auto"/>
          </w:tcPr>
          <w:p w14:paraId="01813B3F" w14:textId="77777777" w:rsidR="00B502A4" w:rsidRPr="006B3E3C" w:rsidRDefault="00B502A4" w:rsidP="00095326">
            <w:pPr>
              <w:rPr>
                <w:rFonts w:cs="Arial"/>
              </w:rPr>
            </w:pPr>
          </w:p>
        </w:tc>
        <w:tc>
          <w:tcPr>
            <w:tcW w:w="1701" w:type="dxa"/>
            <w:shd w:val="clear" w:color="auto" w:fill="auto"/>
          </w:tcPr>
          <w:p w14:paraId="01813B40" w14:textId="77777777" w:rsidR="00B502A4" w:rsidRPr="006B3E3C" w:rsidRDefault="00B502A4" w:rsidP="00095326">
            <w:pPr>
              <w:rPr>
                <w:rFonts w:cs="Arial"/>
              </w:rPr>
            </w:pPr>
          </w:p>
        </w:tc>
        <w:tc>
          <w:tcPr>
            <w:tcW w:w="4204" w:type="dxa"/>
            <w:shd w:val="clear" w:color="auto" w:fill="auto"/>
          </w:tcPr>
          <w:p w14:paraId="01813B41" w14:textId="77777777" w:rsidR="00B502A4" w:rsidRPr="006B3E3C" w:rsidRDefault="00B502A4" w:rsidP="00095326">
            <w:pPr>
              <w:rPr>
                <w:rFonts w:cs="Arial"/>
              </w:rPr>
            </w:pPr>
          </w:p>
        </w:tc>
        <w:tc>
          <w:tcPr>
            <w:tcW w:w="2576" w:type="dxa"/>
            <w:shd w:val="clear" w:color="auto" w:fill="auto"/>
          </w:tcPr>
          <w:p w14:paraId="01813B42" w14:textId="77777777" w:rsidR="00B502A4" w:rsidRPr="006B3E3C" w:rsidRDefault="00B502A4" w:rsidP="00095326">
            <w:pPr>
              <w:rPr>
                <w:rFonts w:cs="Arial"/>
              </w:rPr>
            </w:pPr>
          </w:p>
        </w:tc>
      </w:tr>
      <w:tr w:rsidR="00B502A4" w:rsidRPr="006B3E3C" w14:paraId="01813B48" w14:textId="77777777" w:rsidTr="00B502A4">
        <w:tc>
          <w:tcPr>
            <w:tcW w:w="1809" w:type="dxa"/>
            <w:shd w:val="clear" w:color="auto" w:fill="auto"/>
          </w:tcPr>
          <w:p w14:paraId="01813B44" w14:textId="77777777" w:rsidR="00B502A4" w:rsidRPr="006B3E3C" w:rsidRDefault="00B502A4" w:rsidP="00095326">
            <w:pPr>
              <w:rPr>
                <w:rFonts w:cs="Arial"/>
              </w:rPr>
            </w:pPr>
          </w:p>
        </w:tc>
        <w:tc>
          <w:tcPr>
            <w:tcW w:w="1701" w:type="dxa"/>
            <w:shd w:val="clear" w:color="auto" w:fill="auto"/>
          </w:tcPr>
          <w:p w14:paraId="01813B45" w14:textId="77777777" w:rsidR="00B502A4" w:rsidRPr="006B3E3C" w:rsidRDefault="00B502A4" w:rsidP="00095326">
            <w:pPr>
              <w:rPr>
                <w:rFonts w:cs="Arial"/>
              </w:rPr>
            </w:pPr>
          </w:p>
        </w:tc>
        <w:tc>
          <w:tcPr>
            <w:tcW w:w="4204" w:type="dxa"/>
            <w:shd w:val="clear" w:color="auto" w:fill="auto"/>
          </w:tcPr>
          <w:p w14:paraId="01813B46" w14:textId="77777777" w:rsidR="00B502A4" w:rsidRPr="006B3E3C" w:rsidRDefault="00B502A4" w:rsidP="00095326">
            <w:pPr>
              <w:rPr>
                <w:rFonts w:cs="Arial"/>
              </w:rPr>
            </w:pPr>
          </w:p>
        </w:tc>
        <w:tc>
          <w:tcPr>
            <w:tcW w:w="2576" w:type="dxa"/>
            <w:shd w:val="clear" w:color="auto" w:fill="auto"/>
          </w:tcPr>
          <w:p w14:paraId="01813B47" w14:textId="77777777" w:rsidR="00B502A4" w:rsidRPr="006B3E3C" w:rsidRDefault="00B502A4" w:rsidP="00095326">
            <w:pPr>
              <w:rPr>
                <w:rFonts w:cs="Arial"/>
              </w:rPr>
            </w:pPr>
          </w:p>
        </w:tc>
      </w:tr>
      <w:tr w:rsidR="00B502A4" w:rsidRPr="006B3E3C" w14:paraId="01813B4D" w14:textId="77777777" w:rsidTr="00B502A4">
        <w:tc>
          <w:tcPr>
            <w:tcW w:w="1809" w:type="dxa"/>
            <w:shd w:val="clear" w:color="auto" w:fill="auto"/>
          </w:tcPr>
          <w:p w14:paraId="01813B49" w14:textId="77777777" w:rsidR="00B502A4" w:rsidRPr="006B3E3C" w:rsidRDefault="00B502A4" w:rsidP="00095326">
            <w:pPr>
              <w:rPr>
                <w:rFonts w:cs="Arial"/>
              </w:rPr>
            </w:pPr>
          </w:p>
        </w:tc>
        <w:tc>
          <w:tcPr>
            <w:tcW w:w="1701" w:type="dxa"/>
            <w:shd w:val="clear" w:color="auto" w:fill="auto"/>
          </w:tcPr>
          <w:p w14:paraId="01813B4A" w14:textId="77777777" w:rsidR="00B502A4" w:rsidRPr="006B3E3C" w:rsidRDefault="00B502A4" w:rsidP="00095326">
            <w:pPr>
              <w:rPr>
                <w:rFonts w:cs="Arial"/>
              </w:rPr>
            </w:pPr>
          </w:p>
        </w:tc>
        <w:tc>
          <w:tcPr>
            <w:tcW w:w="4204" w:type="dxa"/>
            <w:shd w:val="clear" w:color="auto" w:fill="auto"/>
          </w:tcPr>
          <w:p w14:paraId="01813B4B" w14:textId="77777777" w:rsidR="00B502A4" w:rsidRPr="006B3E3C" w:rsidRDefault="00B502A4" w:rsidP="00095326">
            <w:pPr>
              <w:rPr>
                <w:rFonts w:cs="Arial"/>
              </w:rPr>
            </w:pPr>
          </w:p>
        </w:tc>
        <w:tc>
          <w:tcPr>
            <w:tcW w:w="2576" w:type="dxa"/>
            <w:shd w:val="clear" w:color="auto" w:fill="auto"/>
          </w:tcPr>
          <w:p w14:paraId="01813B4C" w14:textId="77777777" w:rsidR="00B502A4" w:rsidRPr="006B3E3C" w:rsidRDefault="00B502A4" w:rsidP="00095326">
            <w:pPr>
              <w:rPr>
                <w:rFonts w:cs="Arial"/>
              </w:rPr>
            </w:pPr>
          </w:p>
        </w:tc>
      </w:tr>
      <w:tr w:rsidR="00B502A4" w:rsidRPr="006B3E3C" w14:paraId="01813B52" w14:textId="77777777" w:rsidTr="00B502A4">
        <w:tc>
          <w:tcPr>
            <w:tcW w:w="1809" w:type="dxa"/>
            <w:shd w:val="clear" w:color="auto" w:fill="auto"/>
          </w:tcPr>
          <w:p w14:paraId="01813B4E" w14:textId="77777777" w:rsidR="00B502A4" w:rsidRPr="006B3E3C" w:rsidRDefault="00B502A4" w:rsidP="00095326">
            <w:pPr>
              <w:rPr>
                <w:rFonts w:cs="Arial"/>
              </w:rPr>
            </w:pPr>
          </w:p>
        </w:tc>
        <w:tc>
          <w:tcPr>
            <w:tcW w:w="1701" w:type="dxa"/>
            <w:shd w:val="clear" w:color="auto" w:fill="auto"/>
          </w:tcPr>
          <w:p w14:paraId="01813B4F" w14:textId="77777777" w:rsidR="00B502A4" w:rsidRPr="006B3E3C" w:rsidRDefault="00B502A4" w:rsidP="00095326">
            <w:pPr>
              <w:rPr>
                <w:rFonts w:cs="Arial"/>
              </w:rPr>
            </w:pPr>
          </w:p>
        </w:tc>
        <w:tc>
          <w:tcPr>
            <w:tcW w:w="4204" w:type="dxa"/>
            <w:shd w:val="clear" w:color="auto" w:fill="auto"/>
          </w:tcPr>
          <w:p w14:paraId="01813B50" w14:textId="77777777" w:rsidR="00B502A4" w:rsidRPr="006B3E3C" w:rsidRDefault="00B502A4" w:rsidP="00095326">
            <w:pPr>
              <w:rPr>
                <w:rFonts w:cs="Arial"/>
              </w:rPr>
            </w:pPr>
          </w:p>
        </w:tc>
        <w:tc>
          <w:tcPr>
            <w:tcW w:w="2576" w:type="dxa"/>
            <w:shd w:val="clear" w:color="auto" w:fill="auto"/>
          </w:tcPr>
          <w:p w14:paraId="01813B51" w14:textId="77777777" w:rsidR="00B502A4" w:rsidRPr="006B3E3C" w:rsidRDefault="00B502A4" w:rsidP="00095326">
            <w:pPr>
              <w:rPr>
                <w:rFonts w:cs="Arial"/>
              </w:rPr>
            </w:pPr>
          </w:p>
        </w:tc>
      </w:tr>
    </w:tbl>
    <w:p w14:paraId="01813B53" w14:textId="77777777" w:rsidR="00B502A4" w:rsidRPr="006B3E3C" w:rsidRDefault="00B502A4" w:rsidP="00B502A4">
      <w:pPr>
        <w:rPr>
          <w:rFonts w:cs="Arial"/>
        </w:rPr>
      </w:pPr>
    </w:p>
    <w:p w14:paraId="01813B58" w14:textId="77777777" w:rsidR="006B3E3C" w:rsidRPr="005A7ECA" w:rsidRDefault="006B3E3C" w:rsidP="005A7ECA">
      <w:pPr>
        <w:pStyle w:val="Heading1"/>
      </w:pPr>
      <w:r w:rsidRPr="005A7ECA">
        <w:t>Administrative Rights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6284"/>
      </w:tblGrid>
      <w:tr w:rsidR="006B3E3C" w14:paraId="01813B5B" w14:textId="77777777" w:rsidTr="00E16DE0">
        <w:tc>
          <w:tcPr>
            <w:tcW w:w="2572" w:type="dxa"/>
            <w:shd w:val="clear" w:color="auto" w:fill="DDDECE"/>
          </w:tcPr>
          <w:p w14:paraId="01813B59" w14:textId="77777777" w:rsidR="006B3E3C" w:rsidRPr="00193F3F" w:rsidRDefault="006B3E3C" w:rsidP="00E16DE0">
            <w:pPr>
              <w:rPr>
                <w:b/>
              </w:rPr>
            </w:pPr>
            <w:r w:rsidRPr="00193F3F">
              <w:rPr>
                <w:b/>
              </w:rPr>
              <w:t>Employee Name</w:t>
            </w:r>
          </w:p>
        </w:tc>
        <w:tc>
          <w:tcPr>
            <w:tcW w:w="6284" w:type="dxa"/>
          </w:tcPr>
          <w:p w14:paraId="01813B5A" w14:textId="77777777" w:rsidR="006B3E3C" w:rsidRDefault="006B3E3C" w:rsidP="00E16DE0"/>
        </w:tc>
      </w:tr>
      <w:tr w:rsidR="006B3E3C" w14:paraId="01813B5E" w14:textId="77777777" w:rsidTr="00E16DE0">
        <w:tc>
          <w:tcPr>
            <w:tcW w:w="2572" w:type="dxa"/>
            <w:shd w:val="clear" w:color="auto" w:fill="DDDECE"/>
          </w:tcPr>
          <w:p w14:paraId="01813B5C" w14:textId="77777777" w:rsidR="006B3E3C" w:rsidRPr="00193F3F" w:rsidRDefault="006B3E3C" w:rsidP="00E16DE0">
            <w:pPr>
              <w:rPr>
                <w:b/>
              </w:rPr>
            </w:pPr>
            <w:r w:rsidRPr="00193F3F">
              <w:rPr>
                <w:b/>
              </w:rPr>
              <w:t>Employee Job Title</w:t>
            </w:r>
          </w:p>
        </w:tc>
        <w:tc>
          <w:tcPr>
            <w:tcW w:w="6284" w:type="dxa"/>
          </w:tcPr>
          <w:p w14:paraId="01813B5D" w14:textId="77777777" w:rsidR="006B3E3C" w:rsidRDefault="006B3E3C" w:rsidP="00E16DE0"/>
        </w:tc>
      </w:tr>
      <w:tr w:rsidR="006B3E3C" w14:paraId="01813B61" w14:textId="77777777" w:rsidTr="00E16DE0">
        <w:tc>
          <w:tcPr>
            <w:tcW w:w="2572" w:type="dxa"/>
            <w:shd w:val="clear" w:color="auto" w:fill="DDDECE"/>
          </w:tcPr>
          <w:p w14:paraId="01813B5F" w14:textId="77777777" w:rsidR="006B3E3C" w:rsidRPr="00193F3F" w:rsidRDefault="006B3E3C" w:rsidP="00E16DE0">
            <w:pPr>
              <w:rPr>
                <w:b/>
              </w:rPr>
            </w:pPr>
            <w:r w:rsidRPr="00193F3F">
              <w:rPr>
                <w:b/>
              </w:rPr>
              <w:t>Employee Department</w:t>
            </w:r>
          </w:p>
        </w:tc>
        <w:tc>
          <w:tcPr>
            <w:tcW w:w="6284" w:type="dxa"/>
          </w:tcPr>
          <w:p w14:paraId="01813B60" w14:textId="77777777" w:rsidR="006B3E3C" w:rsidRDefault="006B3E3C" w:rsidP="00E16DE0"/>
        </w:tc>
      </w:tr>
      <w:tr w:rsidR="006B3E3C" w14:paraId="01813B64" w14:textId="77777777" w:rsidTr="00E16DE0">
        <w:tc>
          <w:tcPr>
            <w:tcW w:w="2572" w:type="dxa"/>
            <w:shd w:val="clear" w:color="auto" w:fill="DDDECE"/>
          </w:tcPr>
          <w:p w14:paraId="01813B62" w14:textId="0BFB56CA" w:rsidR="006B3E3C" w:rsidRPr="00193F3F" w:rsidRDefault="005A7ECA" w:rsidP="00E16DE0">
            <w:pPr>
              <w:rPr>
                <w:b/>
              </w:rPr>
            </w:pPr>
            <w:r>
              <w:rPr>
                <w:b/>
              </w:rPr>
              <w:t>Employee Phone/E</w:t>
            </w:r>
            <w:r w:rsidR="006B3E3C" w:rsidRPr="00193F3F">
              <w:rPr>
                <w:b/>
              </w:rPr>
              <w:t>mail</w:t>
            </w:r>
          </w:p>
        </w:tc>
        <w:tc>
          <w:tcPr>
            <w:tcW w:w="6284" w:type="dxa"/>
          </w:tcPr>
          <w:p w14:paraId="01813B63" w14:textId="77777777" w:rsidR="006B3E3C" w:rsidRDefault="006B3E3C" w:rsidP="00E16DE0"/>
        </w:tc>
      </w:tr>
      <w:tr w:rsidR="006B3E3C" w14:paraId="01813B67" w14:textId="77777777" w:rsidTr="00E16DE0">
        <w:tc>
          <w:tcPr>
            <w:tcW w:w="2572" w:type="dxa"/>
            <w:shd w:val="clear" w:color="auto" w:fill="DDDECE"/>
          </w:tcPr>
          <w:p w14:paraId="01813B65" w14:textId="77777777" w:rsidR="006B3E3C" w:rsidRPr="00193F3F" w:rsidRDefault="006B3E3C" w:rsidP="00E16DE0">
            <w:pPr>
              <w:rPr>
                <w:b/>
              </w:rPr>
            </w:pPr>
            <w:r w:rsidRPr="00193F3F">
              <w:rPr>
                <w:b/>
              </w:rPr>
              <w:t>Supervisor</w:t>
            </w:r>
          </w:p>
        </w:tc>
        <w:tc>
          <w:tcPr>
            <w:tcW w:w="6284" w:type="dxa"/>
          </w:tcPr>
          <w:p w14:paraId="01813B66" w14:textId="77777777" w:rsidR="006B3E3C" w:rsidRDefault="006B3E3C" w:rsidP="00E16DE0"/>
        </w:tc>
      </w:tr>
      <w:tr w:rsidR="006B3E3C" w14:paraId="01813B6A" w14:textId="77777777" w:rsidTr="00E16DE0">
        <w:tc>
          <w:tcPr>
            <w:tcW w:w="2572" w:type="dxa"/>
            <w:shd w:val="clear" w:color="auto" w:fill="DDDECE"/>
          </w:tcPr>
          <w:p w14:paraId="01813B68" w14:textId="77777777" w:rsidR="006B3E3C" w:rsidRPr="00193F3F" w:rsidRDefault="006B3E3C" w:rsidP="00E16DE0">
            <w:pPr>
              <w:rPr>
                <w:b/>
              </w:rPr>
            </w:pPr>
            <w:r w:rsidRPr="00193F3F">
              <w:rPr>
                <w:b/>
              </w:rPr>
              <w:t>Date of Application</w:t>
            </w:r>
          </w:p>
        </w:tc>
        <w:tc>
          <w:tcPr>
            <w:tcW w:w="6284" w:type="dxa"/>
          </w:tcPr>
          <w:p w14:paraId="01813B69" w14:textId="77777777" w:rsidR="006B3E3C" w:rsidRDefault="006B3E3C" w:rsidP="00E16DE0"/>
        </w:tc>
      </w:tr>
    </w:tbl>
    <w:p w14:paraId="01813B6B" w14:textId="77777777" w:rsidR="006B3E3C" w:rsidRDefault="006B3E3C" w:rsidP="006B3E3C"/>
    <w:p w14:paraId="01813B6C" w14:textId="77777777" w:rsidR="006B3E3C" w:rsidRDefault="006B3E3C" w:rsidP="006B3E3C">
      <w:r>
        <w:t>Please provide the following information:</w:t>
      </w:r>
    </w:p>
    <w:p w14:paraId="01813B6D" w14:textId="77777777" w:rsidR="006B3E3C" w:rsidRDefault="006B3E3C" w:rsidP="006B3E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B3E3C" w14:paraId="01813B6F" w14:textId="77777777" w:rsidTr="00E16DE0">
        <w:tc>
          <w:tcPr>
            <w:tcW w:w="8856" w:type="dxa"/>
            <w:shd w:val="clear" w:color="auto" w:fill="DDDECE"/>
          </w:tcPr>
          <w:p w14:paraId="01813B6E" w14:textId="77777777" w:rsidR="006B3E3C" w:rsidRDefault="006B3E3C" w:rsidP="00E16DE0">
            <w:r>
              <w:t>Identity of machine for which administrative rights are being requested.</w:t>
            </w:r>
          </w:p>
        </w:tc>
      </w:tr>
      <w:tr w:rsidR="006B3E3C" w14:paraId="01813B72" w14:textId="77777777" w:rsidTr="00E16DE0">
        <w:tc>
          <w:tcPr>
            <w:tcW w:w="8856" w:type="dxa"/>
          </w:tcPr>
          <w:p w14:paraId="01813B70" w14:textId="77777777" w:rsidR="006B3E3C" w:rsidRDefault="006B3E3C" w:rsidP="00E16DE0"/>
          <w:p w14:paraId="01813B71" w14:textId="77777777" w:rsidR="006B3E3C" w:rsidRDefault="006B3E3C" w:rsidP="00E16DE0"/>
        </w:tc>
      </w:tr>
      <w:tr w:rsidR="006B3E3C" w14:paraId="01813B74" w14:textId="77777777" w:rsidTr="00E16DE0">
        <w:tc>
          <w:tcPr>
            <w:tcW w:w="8856" w:type="dxa"/>
            <w:shd w:val="clear" w:color="auto" w:fill="DDDECE"/>
          </w:tcPr>
          <w:p w14:paraId="01813B73" w14:textId="77777777" w:rsidR="006B3E3C" w:rsidRDefault="006B3E3C" w:rsidP="00E16DE0">
            <w:r>
              <w:t>Reason that administrative rights are required.</w:t>
            </w:r>
          </w:p>
        </w:tc>
      </w:tr>
      <w:tr w:rsidR="006B3E3C" w14:paraId="01813B7D" w14:textId="77777777" w:rsidTr="00E16DE0">
        <w:tc>
          <w:tcPr>
            <w:tcW w:w="8856" w:type="dxa"/>
          </w:tcPr>
          <w:p w14:paraId="01813B75" w14:textId="77777777" w:rsidR="006B3E3C" w:rsidRDefault="006B3E3C" w:rsidP="00E16DE0"/>
          <w:p w14:paraId="01813B76" w14:textId="77777777" w:rsidR="006B3E3C" w:rsidRDefault="006B3E3C" w:rsidP="00E16DE0"/>
          <w:p w14:paraId="01813B77" w14:textId="77777777" w:rsidR="006B3E3C" w:rsidRDefault="006B3E3C" w:rsidP="00E16DE0"/>
          <w:p w14:paraId="01813B78" w14:textId="77777777" w:rsidR="006B3E3C" w:rsidRDefault="006B3E3C" w:rsidP="00E16DE0"/>
          <w:p w14:paraId="01813B79" w14:textId="77777777" w:rsidR="006B3E3C" w:rsidRDefault="006B3E3C" w:rsidP="00E16DE0"/>
          <w:p w14:paraId="01813B7A" w14:textId="77777777" w:rsidR="006B3E3C" w:rsidRDefault="006B3E3C" w:rsidP="00E16DE0"/>
          <w:p w14:paraId="01813B7B" w14:textId="77777777" w:rsidR="006B3E3C" w:rsidRDefault="006B3E3C" w:rsidP="00E16DE0"/>
          <w:p w14:paraId="01813B7C" w14:textId="77777777" w:rsidR="006B3E3C" w:rsidRDefault="006B3E3C" w:rsidP="00E16DE0"/>
        </w:tc>
      </w:tr>
    </w:tbl>
    <w:p w14:paraId="01813B7E" w14:textId="77777777" w:rsidR="006B3E3C" w:rsidRDefault="006B3E3C" w:rsidP="006B3E3C"/>
    <w:p w14:paraId="01813B7F" w14:textId="77777777" w:rsidR="006B3E3C" w:rsidRPr="00D35F45" w:rsidRDefault="006B3E3C" w:rsidP="006B3E3C">
      <w:pPr>
        <w:pStyle w:val="NormalWeb"/>
        <w:spacing w:before="0" w:beforeAutospacing="0" w:after="0" w:afterAutospacing="0"/>
        <w:rPr>
          <w:rFonts w:ascii="Arial" w:hAnsi="Arial" w:cs="Arial"/>
          <w:b/>
          <w:sz w:val="32"/>
          <w:szCs w:val="32"/>
        </w:rPr>
      </w:pPr>
      <w:r w:rsidRPr="00D35F45">
        <w:rPr>
          <w:rFonts w:ascii="Arial" w:hAnsi="Arial" w:cs="Arial"/>
          <w:b/>
          <w:sz w:val="32"/>
          <w:szCs w:val="32"/>
        </w:rPr>
        <w:t>Supervisor Approval</w:t>
      </w:r>
    </w:p>
    <w:p w14:paraId="01813B80" w14:textId="77777777" w:rsidR="006B3E3C" w:rsidRDefault="006B3E3C" w:rsidP="006B3E3C">
      <w:pPr>
        <w:pStyle w:val="NormalWeb"/>
        <w:spacing w:before="0" w:beforeAutospacing="0" w:after="0" w:afterAutospacing="0"/>
        <w:rPr>
          <w:rFonts w:ascii="Arial" w:hAnsi="Arial" w:cs="Arial"/>
          <w:sz w:val="20"/>
          <w:szCs w:val="20"/>
        </w:rPr>
      </w:pPr>
      <w:r>
        <w:rPr>
          <w:rFonts w:ascii="Arial" w:hAnsi="Arial" w:cs="Arial"/>
          <w:sz w:val="20"/>
          <w:szCs w:val="20"/>
        </w:rPr>
        <w:t>I approve the request for administrative rights as outlined above.</w:t>
      </w:r>
    </w:p>
    <w:p w14:paraId="01813B81" w14:textId="77777777" w:rsidR="006B3E3C" w:rsidRDefault="006B3E3C" w:rsidP="006B3E3C">
      <w:pPr>
        <w:pStyle w:val="NormalWeb"/>
        <w:spacing w:before="0" w:beforeAutospacing="0" w:after="0" w:afterAutospacing="0"/>
        <w:rPr>
          <w:rFonts w:ascii="Arial" w:hAnsi="Arial" w:cs="Arial"/>
          <w:sz w:val="20"/>
          <w:szCs w:val="20"/>
        </w:rPr>
      </w:pPr>
    </w:p>
    <w:p w14:paraId="01813B82" w14:textId="77777777" w:rsidR="006B3E3C" w:rsidRDefault="006B3E3C" w:rsidP="006B3E3C">
      <w:pPr>
        <w:pStyle w:val="NormalWeb"/>
        <w:spacing w:before="0" w:beforeAutospacing="0" w:after="0" w:afterAutospacing="0"/>
        <w:rPr>
          <w:rFonts w:ascii="Arial" w:hAnsi="Arial" w:cs="Arial"/>
          <w:sz w:val="20"/>
          <w:szCs w:val="20"/>
        </w:rPr>
      </w:pPr>
    </w:p>
    <w:p w14:paraId="01813B83" w14:textId="77777777" w:rsidR="006B3E3C" w:rsidRPr="007E1B6F" w:rsidRDefault="006B3E3C" w:rsidP="006B3E3C">
      <w:pPr>
        <w:pStyle w:val="NormalWeb"/>
        <w:spacing w:before="0" w:beforeAutospacing="0" w:after="0" w:afterAutospacing="0"/>
        <w:rPr>
          <w:rFonts w:ascii="Arial" w:hAnsi="Arial" w:cs="Arial"/>
          <w:sz w:val="20"/>
          <w:szCs w:val="20"/>
        </w:rPr>
      </w:pPr>
      <w:r>
        <w:rPr>
          <w:rFonts w:ascii="Arial" w:hAnsi="Arial" w:cs="Arial"/>
          <w:sz w:val="20"/>
          <w:szCs w:val="20"/>
        </w:rPr>
        <w:t>___________________________________</w:t>
      </w:r>
    </w:p>
    <w:p w14:paraId="01813B84" w14:textId="77777777" w:rsidR="006B3E3C" w:rsidRPr="007E1B6F" w:rsidRDefault="006B3E3C" w:rsidP="006B3E3C">
      <w:pPr>
        <w:pStyle w:val="NormalWeb"/>
        <w:spacing w:before="0" w:beforeAutospacing="0" w:after="0" w:afterAutospacing="0"/>
        <w:rPr>
          <w:rFonts w:ascii="Arial" w:hAnsi="Arial" w:cs="Arial"/>
          <w:sz w:val="20"/>
          <w:szCs w:val="20"/>
        </w:rPr>
      </w:pPr>
      <w:r>
        <w:rPr>
          <w:rFonts w:ascii="Arial" w:hAnsi="Arial" w:cs="Arial"/>
          <w:sz w:val="20"/>
          <w:szCs w:val="20"/>
        </w:rPr>
        <w:t>Supervisor</w:t>
      </w:r>
      <w:r w:rsidRPr="007E1B6F">
        <w:rPr>
          <w:rFonts w:ascii="Arial" w:hAnsi="Arial" w:cs="Arial"/>
          <w:sz w:val="20"/>
          <w:szCs w:val="20"/>
        </w:rPr>
        <w:t xml:space="preserve"> Name</w:t>
      </w:r>
    </w:p>
    <w:p w14:paraId="01813B85" w14:textId="77777777" w:rsidR="006B3E3C" w:rsidRPr="007E1B6F" w:rsidRDefault="006B3E3C" w:rsidP="006B3E3C">
      <w:pPr>
        <w:pStyle w:val="NormalWeb"/>
        <w:spacing w:before="0" w:beforeAutospacing="0" w:after="0" w:afterAutospacing="0"/>
        <w:rPr>
          <w:rFonts w:ascii="Arial" w:hAnsi="Arial" w:cs="Arial"/>
          <w:sz w:val="20"/>
          <w:szCs w:val="20"/>
        </w:rPr>
      </w:pPr>
    </w:p>
    <w:p w14:paraId="01813B86" w14:textId="77777777" w:rsidR="006B3E3C" w:rsidRPr="007E1B6F" w:rsidRDefault="006B3E3C" w:rsidP="006B3E3C">
      <w:pPr>
        <w:pStyle w:val="NormalWeb"/>
        <w:spacing w:before="0" w:beforeAutospacing="0" w:after="0" w:afterAutospacing="0"/>
        <w:rPr>
          <w:rFonts w:ascii="Arial" w:hAnsi="Arial" w:cs="Arial"/>
          <w:sz w:val="20"/>
          <w:szCs w:val="20"/>
        </w:rPr>
      </w:pPr>
      <w:r w:rsidRPr="007E1B6F">
        <w:rPr>
          <w:rFonts w:ascii="Arial" w:hAnsi="Arial" w:cs="Arial"/>
          <w:sz w:val="20"/>
          <w:szCs w:val="20"/>
        </w:rPr>
        <w:t>______________________________</w:t>
      </w:r>
      <w:r>
        <w:rPr>
          <w:rFonts w:ascii="Arial" w:hAnsi="Arial" w:cs="Arial"/>
          <w:sz w:val="20"/>
          <w:szCs w:val="20"/>
        </w:rPr>
        <w:t>____</w:t>
      </w:r>
      <w:r w:rsidRPr="007E1B6F">
        <w:rPr>
          <w:rFonts w:ascii="Arial" w:hAnsi="Arial" w:cs="Arial"/>
          <w:sz w:val="20"/>
          <w:szCs w:val="20"/>
        </w:rPr>
        <w:t>_</w:t>
      </w:r>
      <w:r w:rsidRPr="007E1B6F">
        <w:rPr>
          <w:rFonts w:ascii="Arial" w:hAnsi="Arial" w:cs="Arial"/>
          <w:sz w:val="20"/>
          <w:szCs w:val="20"/>
        </w:rPr>
        <w:tab/>
      </w:r>
      <w:r w:rsidRPr="007E1B6F">
        <w:rPr>
          <w:rFonts w:ascii="Arial" w:hAnsi="Arial" w:cs="Arial"/>
          <w:sz w:val="20"/>
          <w:szCs w:val="20"/>
        </w:rPr>
        <w:tab/>
        <w:t>_____________________________</w:t>
      </w:r>
    </w:p>
    <w:p w14:paraId="01813B87" w14:textId="77777777" w:rsidR="006B3E3C" w:rsidRPr="007E1B6F" w:rsidRDefault="006B3E3C" w:rsidP="006B3E3C">
      <w:pPr>
        <w:pStyle w:val="NormalWeb"/>
        <w:spacing w:before="0" w:beforeAutospacing="0" w:after="0" w:afterAutospacing="0"/>
        <w:rPr>
          <w:rFonts w:ascii="Arial" w:hAnsi="Arial" w:cs="Arial"/>
          <w:sz w:val="20"/>
          <w:szCs w:val="20"/>
        </w:rPr>
      </w:pPr>
      <w:r>
        <w:rPr>
          <w:rFonts w:ascii="Arial" w:hAnsi="Arial" w:cs="Arial"/>
          <w:sz w:val="20"/>
          <w:szCs w:val="20"/>
        </w:rPr>
        <w:t>Supervisor</w:t>
      </w:r>
      <w:r w:rsidRPr="007E1B6F">
        <w:rPr>
          <w:rFonts w:ascii="Arial" w:hAnsi="Arial" w:cs="Arial"/>
          <w:sz w:val="20"/>
          <w:szCs w:val="20"/>
        </w:rPr>
        <w:t xml:space="preserve"> Signature</w:t>
      </w:r>
      <w:r w:rsidRPr="007E1B6F">
        <w:rPr>
          <w:rFonts w:ascii="Arial" w:hAnsi="Arial" w:cs="Arial"/>
          <w:sz w:val="20"/>
          <w:szCs w:val="20"/>
        </w:rPr>
        <w:tab/>
      </w:r>
      <w:r w:rsidRPr="007E1B6F">
        <w:rPr>
          <w:rFonts w:ascii="Arial" w:hAnsi="Arial" w:cs="Arial"/>
          <w:sz w:val="20"/>
          <w:szCs w:val="20"/>
        </w:rPr>
        <w:tab/>
      </w:r>
      <w:r w:rsidRPr="007E1B6F">
        <w:rPr>
          <w:rFonts w:ascii="Arial" w:hAnsi="Arial" w:cs="Arial"/>
          <w:sz w:val="20"/>
          <w:szCs w:val="20"/>
        </w:rPr>
        <w:tab/>
      </w:r>
      <w:r>
        <w:rPr>
          <w:rFonts w:ascii="Arial" w:hAnsi="Arial" w:cs="Arial"/>
          <w:sz w:val="20"/>
          <w:szCs w:val="20"/>
        </w:rPr>
        <w:tab/>
      </w:r>
      <w:r w:rsidRPr="007E1B6F">
        <w:rPr>
          <w:rFonts w:ascii="Arial" w:hAnsi="Arial" w:cs="Arial"/>
          <w:sz w:val="20"/>
          <w:szCs w:val="20"/>
        </w:rPr>
        <w:tab/>
        <w:t>Date</w:t>
      </w:r>
    </w:p>
    <w:p w14:paraId="01813B88" w14:textId="77777777" w:rsidR="006B3E3C" w:rsidRPr="00D35F45" w:rsidRDefault="006B3E3C" w:rsidP="006B3E3C">
      <w:pPr>
        <w:pStyle w:val="NormalWeb"/>
        <w:rPr>
          <w:rFonts w:ascii="Arial" w:hAnsi="Arial" w:cs="Arial"/>
          <w:b/>
          <w:bCs/>
          <w:sz w:val="32"/>
          <w:szCs w:val="32"/>
        </w:rPr>
      </w:pPr>
      <w:r w:rsidRPr="00D35F45">
        <w:rPr>
          <w:rFonts w:ascii="Arial" w:hAnsi="Arial" w:cs="Arial"/>
          <w:b/>
          <w:bCs/>
          <w:sz w:val="32"/>
          <w:szCs w:val="32"/>
        </w:rPr>
        <w:t>IT Approval</w:t>
      </w:r>
    </w:p>
    <w:p w14:paraId="01813B89" w14:textId="77777777" w:rsidR="006B3E3C" w:rsidRDefault="006B3E3C" w:rsidP="006B3E3C">
      <w:pPr>
        <w:pStyle w:val="NormalWeb"/>
        <w:rPr>
          <w:rFonts w:ascii="Arial" w:hAnsi="Arial" w:cs="Arial"/>
          <w:b/>
          <w:bCs/>
          <w:sz w:val="20"/>
          <w:szCs w:val="20"/>
        </w:rPr>
      </w:pPr>
      <w:r>
        <w:rPr>
          <w:rFonts w:ascii="Arial" w:hAnsi="Arial" w:cs="Arial"/>
          <w:b/>
          <w:bCs/>
          <w:sz w:val="20"/>
          <w:szCs w:val="20"/>
        </w:rPr>
        <w:t>This section is f</w:t>
      </w:r>
      <w:r w:rsidRPr="00F63243">
        <w:rPr>
          <w:rFonts w:ascii="Arial" w:hAnsi="Arial" w:cs="Arial"/>
          <w:b/>
          <w:bCs/>
          <w:sz w:val="20"/>
          <w:szCs w:val="20"/>
        </w:rPr>
        <w:t xml:space="preserve">or IT Department </w:t>
      </w:r>
      <w:r>
        <w:rPr>
          <w:rFonts w:ascii="Arial" w:hAnsi="Arial" w:cs="Arial"/>
          <w:b/>
          <w:bCs/>
          <w:sz w:val="20"/>
          <w:szCs w:val="20"/>
        </w:rPr>
        <w:t>a</w:t>
      </w:r>
      <w:r w:rsidRPr="00F63243">
        <w:rPr>
          <w:rFonts w:ascii="Arial" w:hAnsi="Arial" w:cs="Arial"/>
          <w:b/>
          <w:bCs/>
          <w:sz w:val="20"/>
          <w:szCs w:val="20"/>
        </w:rPr>
        <w:t xml:space="preserve">dministrative </w:t>
      </w:r>
      <w:r>
        <w:rPr>
          <w:rFonts w:ascii="Arial" w:hAnsi="Arial" w:cs="Arial"/>
          <w:b/>
          <w:bCs/>
          <w:sz w:val="20"/>
          <w:szCs w:val="20"/>
        </w:rPr>
        <w:t>p</w:t>
      </w:r>
      <w:r w:rsidRPr="00F63243">
        <w:rPr>
          <w:rFonts w:ascii="Arial" w:hAnsi="Arial" w:cs="Arial"/>
          <w:b/>
          <w:bCs/>
          <w:sz w:val="20"/>
          <w:szCs w:val="20"/>
        </w:rPr>
        <w:t xml:space="preserve">urposes </w:t>
      </w:r>
      <w:r>
        <w:rPr>
          <w:rFonts w:ascii="Arial" w:hAnsi="Arial" w:cs="Arial"/>
          <w:b/>
          <w:bCs/>
          <w:sz w:val="20"/>
          <w:szCs w:val="20"/>
        </w:rPr>
        <w:t>o</w:t>
      </w:r>
      <w:r w:rsidRPr="00F63243">
        <w:rPr>
          <w:rFonts w:ascii="Arial" w:hAnsi="Arial" w:cs="Arial"/>
          <w:b/>
          <w:bCs/>
          <w:sz w:val="20"/>
          <w:szCs w:val="20"/>
        </w:rPr>
        <w:t>nl</w:t>
      </w:r>
      <w:r>
        <w:rPr>
          <w:rFonts w:ascii="Arial" w:hAnsi="Arial" w:cs="Arial"/>
          <w:b/>
          <w:bCs/>
          <w:sz w:val="20"/>
          <w:szCs w:val="20"/>
        </w:rPr>
        <w:t>y.</w:t>
      </w:r>
    </w:p>
    <w:p w14:paraId="01813B8A" w14:textId="77777777" w:rsidR="006B3E3C" w:rsidRDefault="006B3E3C" w:rsidP="006B3E3C">
      <w:pPr>
        <w:pStyle w:val="NormalWeb"/>
        <w:rPr>
          <w:rFonts w:ascii="Arial" w:hAnsi="Arial" w:cs="Arial"/>
          <w:bCs/>
          <w:sz w:val="20"/>
          <w:szCs w:val="20"/>
        </w:rPr>
      </w:pPr>
      <w:r w:rsidRPr="00D17F3C">
        <w:rPr>
          <w:rFonts w:ascii="Arial" w:hAnsi="Arial" w:cs="Arial"/>
          <w:bCs/>
          <w:sz w:val="20"/>
          <w:szCs w:val="20"/>
        </w:rPr>
        <w:t>The request has been:</w:t>
      </w:r>
      <w:r w:rsidRPr="00D17F3C">
        <w:rPr>
          <w:rFonts w:ascii="Arial" w:hAnsi="Arial" w:cs="Arial"/>
          <w:bCs/>
          <w:sz w:val="20"/>
          <w:szCs w:val="20"/>
        </w:rPr>
        <w:tab/>
      </w:r>
      <w:r w:rsidRPr="00D17F3C">
        <w:rPr>
          <w:rFonts w:ascii="Arial" w:hAnsi="Arial" w:cs="Arial"/>
          <w:bCs/>
          <w:sz w:val="20"/>
          <w:szCs w:val="20"/>
        </w:rPr>
        <w:tab/>
        <w:t>___ Approved</w:t>
      </w:r>
      <w:r w:rsidRPr="00D17F3C">
        <w:rPr>
          <w:rFonts w:ascii="Arial" w:hAnsi="Arial" w:cs="Arial"/>
          <w:bCs/>
          <w:sz w:val="20"/>
          <w:szCs w:val="20"/>
        </w:rPr>
        <w:tab/>
      </w:r>
      <w:r w:rsidRPr="00D17F3C">
        <w:rPr>
          <w:rFonts w:ascii="Arial" w:hAnsi="Arial" w:cs="Arial"/>
          <w:bCs/>
          <w:sz w:val="20"/>
          <w:szCs w:val="20"/>
        </w:rPr>
        <w:tab/>
        <w:t>___ Denied</w:t>
      </w:r>
    </w:p>
    <w:p w14:paraId="01813B8B" w14:textId="77777777" w:rsidR="006B3E3C" w:rsidRDefault="006B3E3C" w:rsidP="006B3E3C">
      <w:pPr>
        <w:pStyle w:val="NormalWeb"/>
        <w:rPr>
          <w:rFonts w:ascii="Arial" w:hAnsi="Arial" w:cs="Arial"/>
          <w:bCs/>
          <w:sz w:val="20"/>
          <w:szCs w:val="20"/>
        </w:rPr>
      </w:pPr>
      <w:r>
        <w:rPr>
          <w:rFonts w:ascii="Arial" w:hAnsi="Arial" w:cs="Arial"/>
          <w:bCs/>
          <w:sz w:val="20"/>
          <w:szCs w:val="20"/>
        </w:rPr>
        <w:t>If the request has been denied, please document the reason for denial.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B3E3C" w:rsidRPr="00193F3F" w14:paraId="01813B90" w14:textId="77777777" w:rsidTr="00E16DE0">
        <w:tc>
          <w:tcPr>
            <w:tcW w:w="8856" w:type="dxa"/>
          </w:tcPr>
          <w:p w14:paraId="01813B8C" w14:textId="77777777" w:rsidR="006B3E3C" w:rsidRPr="00193F3F" w:rsidRDefault="006B3E3C" w:rsidP="00E16DE0">
            <w:pPr>
              <w:pStyle w:val="NormalWeb"/>
              <w:rPr>
                <w:rFonts w:ascii="Arial" w:hAnsi="Arial" w:cs="Arial"/>
                <w:bCs/>
                <w:sz w:val="20"/>
                <w:szCs w:val="20"/>
              </w:rPr>
            </w:pPr>
          </w:p>
          <w:p w14:paraId="01813B8D" w14:textId="77777777" w:rsidR="006B3E3C" w:rsidRPr="00193F3F" w:rsidRDefault="006B3E3C" w:rsidP="00E16DE0">
            <w:pPr>
              <w:pStyle w:val="NormalWeb"/>
              <w:rPr>
                <w:rFonts w:ascii="Arial" w:hAnsi="Arial" w:cs="Arial"/>
                <w:bCs/>
                <w:sz w:val="20"/>
                <w:szCs w:val="20"/>
              </w:rPr>
            </w:pPr>
          </w:p>
          <w:p w14:paraId="01813B8E" w14:textId="77777777" w:rsidR="006B3E3C" w:rsidRPr="00193F3F" w:rsidRDefault="006B3E3C" w:rsidP="00E16DE0">
            <w:pPr>
              <w:pStyle w:val="NormalWeb"/>
              <w:rPr>
                <w:rFonts w:ascii="Arial" w:hAnsi="Arial" w:cs="Arial"/>
                <w:bCs/>
                <w:sz w:val="20"/>
                <w:szCs w:val="20"/>
              </w:rPr>
            </w:pPr>
          </w:p>
          <w:p w14:paraId="01813B8F" w14:textId="77777777" w:rsidR="006B3E3C" w:rsidRPr="00193F3F" w:rsidRDefault="006B3E3C" w:rsidP="00E16DE0">
            <w:pPr>
              <w:pStyle w:val="NormalWeb"/>
              <w:rPr>
                <w:rFonts w:ascii="Arial" w:hAnsi="Arial" w:cs="Arial"/>
                <w:bCs/>
                <w:sz w:val="20"/>
                <w:szCs w:val="20"/>
              </w:rPr>
            </w:pPr>
          </w:p>
        </w:tc>
      </w:tr>
    </w:tbl>
    <w:p w14:paraId="01813B91" w14:textId="77777777" w:rsidR="006B3E3C" w:rsidRPr="00F63243" w:rsidRDefault="006B3E3C" w:rsidP="006B3E3C">
      <w:pPr>
        <w:pStyle w:val="NormalWeb"/>
        <w:rPr>
          <w:rFonts w:ascii="Arial" w:hAnsi="Arial" w:cs="Arial"/>
          <w:b/>
          <w:bCs/>
          <w:sz w:val="20"/>
          <w:szCs w:val="20"/>
        </w:rPr>
      </w:pPr>
      <w:r>
        <w:rPr>
          <w:rFonts w:ascii="Arial" w:hAnsi="Arial" w:cs="Arial"/>
          <w:bCs/>
          <w:sz w:val="20"/>
          <w:szCs w:val="20"/>
        </w:rPr>
        <w:lastRenderedPageBreak/>
        <w:t>If the request has been approved, please document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6284"/>
      </w:tblGrid>
      <w:tr w:rsidR="006B3E3C" w:rsidRPr="00F63243" w14:paraId="01813B94" w14:textId="77777777" w:rsidTr="00E16DE0">
        <w:tc>
          <w:tcPr>
            <w:tcW w:w="2572" w:type="dxa"/>
            <w:shd w:val="clear" w:color="auto" w:fill="DDDECE"/>
          </w:tcPr>
          <w:p w14:paraId="01813B92" w14:textId="77777777" w:rsidR="006B3E3C" w:rsidRPr="00D35F45" w:rsidRDefault="006B3E3C" w:rsidP="00E16DE0">
            <w:pPr>
              <w:pStyle w:val="NormalWeb"/>
              <w:rPr>
                <w:rFonts w:ascii="Arial" w:hAnsi="Arial" w:cs="Arial"/>
                <w:b/>
                <w:sz w:val="20"/>
                <w:szCs w:val="20"/>
              </w:rPr>
            </w:pPr>
            <w:r>
              <w:rPr>
                <w:rFonts w:ascii="Arial" w:hAnsi="Arial" w:cs="Arial"/>
                <w:b/>
                <w:sz w:val="20"/>
                <w:szCs w:val="20"/>
              </w:rPr>
              <w:t>Plann</w:t>
            </w:r>
            <w:r w:rsidRPr="00D35F45">
              <w:rPr>
                <w:rFonts w:ascii="Arial" w:hAnsi="Arial" w:cs="Arial"/>
                <w:b/>
                <w:sz w:val="20"/>
                <w:szCs w:val="20"/>
              </w:rPr>
              <w:t xml:space="preserve">ed </w:t>
            </w:r>
            <w:r>
              <w:rPr>
                <w:rFonts w:ascii="Arial" w:hAnsi="Arial" w:cs="Arial"/>
                <w:b/>
                <w:sz w:val="20"/>
                <w:szCs w:val="20"/>
              </w:rPr>
              <w:t>Activation</w:t>
            </w:r>
            <w:r w:rsidRPr="00D35F45">
              <w:rPr>
                <w:rFonts w:ascii="Arial" w:hAnsi="Arial" w:cs="Arial"/>
                <w:b/>
                <w:sz w:val="20"/>
                <w:szCs w:val="20"/>
              </w:rPr>
              <w:t xml:space="preserve"> Date</w:t>
            </w:r>
          </w:p>
        </w:tc>
        <w:tc>
          <w:tcPr>
            <w:tcW w:w="6284" w:type="dxa"/>
          </w:tcPr>
          <w:p w14:paraId="01813B93" w14:textId="77777777" w:rsidR="006B3E3C" w:rsidRPr="00F63243" w:rsidRDefault="006B3E3C" w:rsidP="00E16DE0">
            <w:pPr>
              <w:pStyle w:val="NormalWeb"/>
              <w:rPr>
                <w:rFonts w:ascii="Arial" w:hAnsi="Arial" w:cs="Arial"/>
                <w:sz w:val="20"/>
                <w:szCs w:val="20"/>
              </w:rPr>
            </w:pPr>
          </w:p>
        </w:tc>
      </w:tr>
      <w:tr w:rsidR="006B3E3C" w:rsidRPr="00F63243" w14:paraId="01813B97" w14:textId="77777777" w:rsidTr="00E16DE0">
        <w:tc>
          <w:tcPr>
            <w:tcW w:w="2572" w:type="dxa"/>
            <w:shd w:val="clear" w:color="auto" w:fill="DDDECE"/>
          </w:tcPr>
          <w:p w14:paraId="01813B95" w14:textId="77777777" w:rsidR="006B3E3C" w:rsidRPr="00D35F45" w:rsidRDefault="006B3E3C" w:rsidP="00E16DE0">
            <w:pPr>
              <w:pStyle w:val="NormalWeb"/>
              <w:rPr>
                <w:rFonts w:ascii="Arial" w:hAnsi="Arial" w:cs="Arial"/>
                <w:b/>
                <w:sz w:val="20"/>
                <w:szCs w:val="20"/>
              </w:rPr>
            </w:pPr>
            <w:r>
              <w:rPr>
                <w:rFonts w:ascii="Arial" w:hAnsi="Arial" w:cs="Arial"/>
                <w:b/>
                <w:sz w:val="20"/>
                <w:szCs w:val="20"/>
              </w:rPr>
              <w:t>Actual Activation</w:t>
            </w:r>
            <w:r w:rsidRPr="00D35F45">
              <w:rPr>
                <w:rFonts w:ascii="Arial" w:hAnsi="Arial" w:cs="Arial"/>
                <w:b/>
                <w:sz w:val="20"/>
                <w:szCs w:val="20"/>
              </w:rPr>
              <w:t xml:space="preserve"> Date</w:t>
            </w:r>
          </w:p>
        </w:tc>
        <w:tc>
          <w:tcPr>
            <w:tcW w:w="6284" w:type="dxa"/>
          </w:tcPr>
          <w:p w14:paraId="01813B96" w14:textId="77777777" w:rsidR="006B3E3C" w:rsidRPr="00F63243" w:rsidRDefault="006B3E3C" w:rsidP="00E16DE0">
            <w:pPr>
              <w:pStyle w:val="NormalWeb"/>
              <w:rPr>
                <w:rFonts w:ascii="Arial" w:hAnsi="Arial" w:cs="Arial"/>
                <w:sz w:val="20"/>
                <w:szCs w:val="20"/>
              </w:rPr>
            </w:pPr>
          </w:p>
        </w:tc>
      </w:tr>
      <w:tr w:rsidR="006B3E3C" w:rsidRPr="00F63243" w14:paraId="01813B9A" w14:textId="77777777" w:rsidTr="00E16DE0">
        <w:tc>
          <w:tcPr>
            <w:tcW w:w="2572" w:type="dxa"/>
            <w:shd w:val="clear" w:color="auto" w:fill="DDDECE"/>
          </w:tcPr>
          <w:p w14:paraId="01813B98" w14:textId="77777777" w:rsidR="006B3E3C" w:rsidRDefault="006B3E3C" w:rsidP="00E16DE0">
            <w:pPr>
              <w:pStyle w:val="NormalWeb"/>
              <w:rPr>
                <w:rFonts w:ascii="Arial" w:hAnsi="Arial" w:cs="Arial"/>
                <w:b/>
                <w:sz w:val="20"/>
                <w:szCs w:val="20"/>
              </w:rPr>
            </w:pPr>
            <w:r>
              <w:rPr>
                <w:rFonts w:ascii="Arial" w:hAnsi="Arial" w:cs="Arial"/>
                <w:b/>
                <w:sz w:val="20"/>
                <w:szCs w:val="20"/>
              </w:rPr>
              <w:t>Policy Read and Signed</w:t>
            </w:r>
          </w:p>
        </w:tc>
        <w:tc>
          <w:tcPr>
            <w:tcW w:w="6284" w:type="dxa"/>
          </w:tcPr>
          <w:p w14:paraId="01813B99" w14:textId="77777777" w:rsidR="006B3E3C" w:rsidRPr="00F63243" w:rsidRDefault="006B3E3C" w:rsidP="00E16DE0">
            <w:pPr>
              <w:pStyle w:val="NormalWeb"/>
              <w:rPr>
                <w:rFonts w:ascii="Arial" w:hAnsi="Arial" w:cs="Arial"/>
                <w:sz w:val="20"/>
                <w:szCs w:val="20"/>
              </w:rPr>
            </w:pPr>
          </w:p>
        </w:tc>
      </w:tr>
    </w:tbl>
    <w:p w14:paraId="01813B9B" w14:textId="77777777" w:rsidR="006B3E3C" w:rsidRDefault="006B3E3C" w:rsidP="006B3E3C">
      <w:pPr>
        <w:pStyle w:val="NormalWeb"/>
        <w:spacing w:before="0" w:beforeAutospacing="0" w:after="0" w:afterAutospacing="0"/>
        <w:rPr>
          <w:rFonts w:ascii="Arial" w:hAnsi="Arial" w:cs="Arial"/>
          <w:sz w:val="20"/>
          <w:szCs w:val="20"/>
        </w:rPr>
      </w:pPr>
    </w:p>
    <w:p w14:paraId="01813B9C" w14:textId="77777777" w:rsidR="006B3E3C" w:rsidRDefault="006B3E3C" w:rsidP="006B3E3C">
      <w:pPr>
        <w:pStyle w:val="NormalWeb"/>
        <w:spacing w:before="0" w:beforeAutospacing="0" w:after="0" w:afterAutospacing="0"/>
        <w:rPr>
          <w:rFonts w:ascii="Arial" w:hAnsi="Arial" w:cs="Arial"/>
          <w:sz w:val="20"/>
          <w:szCs w:val="20"/>
        </w:rPr>
      </w:pPr>
    </w:p>
    <w:p w14:paraId="01813B9D" w14:textId="77777777" w:rsidR="006B3E3C" w:rsidRPr="007E1B6F" w:rsidRDefault="006B3E3C" w:rsidP="006B3E3C">
      <w:pPr>
        <w:pStyle w:val="NormalWeb"/>
        <w:spacing w:before="0" w:beforeAutospacing="0" w:after="0" w:afterAutospacing="0"/>
        <w:rPr>
          <w:rFonts w:ascii="Arial" w:hAnsi="Arial" w:cs="Arial"/>
          <w:sz w:val="20"/>
          <w:szCs w:val="20"/>
        </w:rPr>
      </w:pPr>
      <w:r>
        <w:rPr>
          <w:rFonts w:ascii="Arial" w:hAnsi="Arial" w:cs="Arial"/>
          <w:sz w:val="20"/>
          <w:szCs w:val="20"/>
        </w:rPr>
        <w:t>___________________________________</w:t>
      </w:r>
    </w:p>
    <w:p w14:paraId="01813B9E" w14:textId="77777777" w:rsidR="006B3E3C" w:rsidRPr="007E1B6F" w:rsidRDefault="006B3E3C" w:rsidP="006B3E3C">
      <w:pPr>
        <w:pStyle w:val="NormalWeb"/>
        <w:spacing w:before="0" w:beforeAutospacing="0" w:after="0" w:afterAutospacing="0"/>
        <w:rPr>
          <w:rFonts w:ascii="Arial" w:hAnsi="Arial" w:cs="Arial"/>
          <w:sz w:val="20"/>
          <w:szCs w:val="20"/>
        </w:rPr>
      </w:pPr>
      <w:r>
        <w:rPr>
          <w:rFonts w:ascii="Arial" w:hAnsi="Arial" w:cs="Arial"/>
          <w:sz w:val="20"/>
          <w:szCs w:val="20"/>
        </w:rPr>
        <w:t>IT Authority</w:t>
      </w:r>
      <w:r w:rsidRPr="007E1B6F">
        <w:rPr>
          <w:rFonts w:ascii="Arial" w:hAnsi="Arial" w:cs="Arial"/>
          <w:sz w:val="20"/>
          <w:szCs w:val="20"/>
        </w:rPr>
        <w:t xml:space="preserve"> Name</w:t>
      </w:r>
    </w:p>
    <w:p w14:paraId="01813B9F" w14:textId="77777777" w:rsidR="006B3E3C" w:rsidRPr="007E1B6F" w:rsidRDefault="006B3E3C" w:rsidP="006B3E3C">
      <w:pPr>
        <w:pStyle w:val="NormalWeb"/>
        <w:spacing w:before="0" w:beforeAutospacing="0" w:after="0" w:afterAutospacing="0"/>
        <w:rPr>
          <w:rFonts w:ascii="Arial" w:hAnsi="Arial" w:cs="Arial"/>
          <w:sz w:val="20"/>
          <w:szCs w:val="20"/>
        </w:rPr>
      </w:pPr>
    </w:p>
    <w:p w14:paraId="01813BA0" w14:textId="77777777" w:rsidR="006B3E3C" w:rsidRPr="007E1B6F" w:rsidRDefault="006B3E3C" w:rsidP="006B3E3C">
      <w:pPr>
        <w:pStyle w:val="NormalWeb"/>
        <w:spacing w:before="0" w:beforeAutospacing="0" w:after="0" w:afterAutospacing="0"/>
        <w:rPr>
          <w:rFonts w:ascii="Arial" w:hAnsi="Arial" w:cs="Arial"/>
          <w:sz w:val="20"/>
          <w:szCs w:val="20"/>
        </w:rPr>
      </w:pPr>
      <w:r w:rsidRPr="007E1B6F">
        <w:rPr>
          <w:rFonts w:ascii="Arial" w:hAnsi="Arial" w:cs="Arial"/>
          <w:sz w:val="20"/>
          <w:szCs w:val="20"/>
        </w:rPr>
        <w:t>______________________________</w:t>
      </w:r>
      <w:r>
        <w:rPr>
          <w:rFonts w:ascii="Arial" w:hAnsi="Arial" w:cs="Arial"/>
          <w:sz w:val="20"/>
          <w:szCs w:val="20"/>
        </w:rPr>
        <w:t>____</w:t>
      </w:r>
      <w:r w:rsidRPr="007E1B6F">
        <w:rPr>
          <w:rFonts w:ascii="Arial" w:hAnsi="Arial" w:cs="Arial"/>
          <w:sz w:val="20"/>
          <w:szCs w:val="20"/>
        </w:rPr>
        <w:t>_</w:t>
      </w:r>
      <w:r w:rsidRPr="007E1B6F">
        <w:rPr>
          <w:rFonts w:ascii="Arial" w:hAnsi="Arial" w:cs="Arial"/>
          <w:sz w:val="20"/>
          <w:szCs w:val="20"/>
        </w:rPr>
        <w:tab/>
      </w:r>
      <w:r w:rsidRPr="007E1B6F">
        <w:rPr>
          <w:rFonts w:ascii="Arial" w:hAnsi="Arial" w:cs="Arial"/>
          <w:sz w:val="20"/>
          <w:szCs w:val="20"/>
        </w:rPr>
        <w:tab/>
        <w:t>_____________________________</w:t>
      </w:r>
    </w:p>
    <w:p w14:paraId="01813BA1" w14:textId="77777777" w:rsidR="006B3E3C" w:rsidRPr="007E1B6F" w:rsidRDefault="006B3E3C" w:rsidP="006B3E3C">
      <w:pPr>
        <w:pStyle w:val="NormalWeb"/>
        <w:spacing w:before="0" w:beforeAutospacing="0" w:after="0" w:afterAutospacing="0"/>
        <w:rPr>
          <w:rFonts w:ascii="Arial" w:hAnsi="Arial" w:cs="Arial"/>
          <w:sz w:val="20"/>
          <w:szCs w:val="20"/>
        </w:rPr>
      </w:pPr>
      <w:r>
        <w:rPr>
          <w:rFonts w:ascii="Arial" w:hAnsi="Arial" w:cs="Arial"/>
          <w:sz w:val="20"/>
          <w:szCs w:val="20"/>
        </w:rPr>
        <w:t xml:space="preserve">IT Authority </w:t>
      </w:r>
      <w:r w:rsidRPr="007E1B6F">
        <w:rPr>
          <w:rFonts w:ascii="Arial" w:hAnsi="Arial" w:cs="Arial"/>
          <w:sz w:val="20"/>
          <w:szCs w:val="20"/>
        </w:rPr>
        <w:t>Signature</w:t>
      </w:r>
      <w:r w:rsidRPr="007E1B6F">
        <w:rPr>
          <w:rFonts w:ascii="Arial" w:hAnsi="Arial" w:cs="Arial"/>
          <w:sz w:val="20"/>
          <w:szCs w:val="20"/>
        </w:rPr>
        <w:tab/>
      </w:r>
      <w:r w:rsidRPr="007E1B6F">
        <w:rPr>
          <w:rFonts w:ascii="Arial" w:hAnsi="Arial" w:cs="Arial"/>
          <w:sz w:val="20"/>
          <w:szCs w:val="20"/>
        </w:rPr>
        <w:tab/>
      </w:r>
      <w:r w:rsidRPr="007E1B6F">
        <w:rPr>
          <w:rFonts w:ascii="Arial" w:hAnsi="Arial" w:cs="Arial"/>
          <w:sz w:val="20"/>
          <w:szCs w:val="20"/>
        </w:rPr>
        <w:tab/>
      </w:r>
      <w:r>
        <w:rPr>
          <w:rFonts w:ascii="Arial" w:hAnsi="Arial" w:cs="Arial"/>
          <w:sz w:val="20"/>
          <w:szCs w:val="20"/>
        </w:rPr>
        <w:tab/>
      </w:r>
      <w:r w:rsidRPr="007E1B6F">
        <w:rPr>
          <w:rFonts w:ascii="Arial" w:hAnsi="Arial" w:cs="Arial"/>
          <w:sz w:val="20"/>
          <w:szCs w:val="20"/>
        </w:rPr>
        <w:tab/>
        <w:t>Date</w:t>
      </w:r>
    </w:p>
    <w:p w14:paraId="01813BA2" w14:textId="77777777" w:rsidR="006B3E3C" w:rsidRDefault="006B3E3C" w:rsidP="006B3E3C"/>
    <w:p w14:paraId="01813BA3" w14:textId="77777777" w:rsidR="006B3E3C" w:rsidRDefault="006B3E3C" w:rsidP="006B3E3C"/>
    <w:p w14:paraId="01813BA4" w14:textId="77777777" w:rsidR="006B3E3C" w:rsidRDefault="006B3E3C" w:rsidP="006B3E3C"/>
    <w:p w14:paraId="01813BA5" w14:textId="77777777" w:rsidR="006B3E3C" w:rsidRDefault="006B3E3C" w:rsidP="006B3E3C"/>
    <w:p w14:paraId="01813BA8" w14:textId="77777777" w:rsidR="00212E88" w:rsidRPr="006B3E3C" w:rsidRDefault="00212E88" w:rsidP="008F3CD7">
      <w:pPr>
        <w:jc w:val="center"/>
        <w:rPr>
          <w:rFonts w:cs="Arial"/>
          <w:szCs w:val="20"/>
        </w:rPr>
      </w:pPr>
    </w:p>
    <w:bookmarkEnd w:id="0"/>
    <w:sectPr w:rsidR="00212E88" w:rsidRPr="006B3E3C" w:rsidSect="00CD4981">
      <w:headerReference w:type="default" r:id="rId10"/>
      <w:pgSz w:w="12240" w:h="15840"/>
      <w:pgMar w:top="720" w:right="1083" w:bottom="1440" w:left="1083" w:header="578"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4B3A7" w14:textId="77777777" w:rsidR="007D03E5" w:rsidRDefault="007D03E5">
      <w:r>
        <w:separator/>
      </w:r>
    </w:p>
  </w:endnote>
  <w:endnote w:type="continuationSeparator" w:id="0">
    <w:p w14:paraId="48B6B477" w14:textId="77777777" w:rsidR="007D03E5" w:rsidRDefault="007D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619A9" w14:textId="77777777" w:rsidR="007D03E5" w:rsidRDefault="007D03E5">
      <w:r>
        <w:separator/>
      </w:r>
    </w:p>
  </w:footnote>
  <w:footnote w:type="continuationSeparator" w:id="0">
    <w:p w14:paraId="69795446" w14:textId="77777777" w:rsidR="007D03E5" w:rsidRDefault="007D03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13BAD" w14:textId="2DD2CFA6"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nsid w:val="FFFFFF89"/>
    <w:multiLevelType w:val="singleLevel"/>
    <w:tmpl w:val="D2C2E814"/>
    <w:lvl w:ilvl="0">
      <w:start w:val="1"/>
      <w:numFmt w:val="bullet"/>
      <w:lvlText w:val=""/>
      <w:lvlJc w:val="left"/>
      <w:pPr>
        <w:tabs>
          <w:tab w:val="num" w:pos="360"/>
        </w:tabs>
        <w:ind w:left="360" w:hanging="360"/>
      </w:pPr>
      <w:rPr>
        <w:rFonts w:ascii="Symbol" w:hAnsi="Symbol" w:hint="default"/>
      </w:rPr>
    </w:lvl>
  </w:abstractNum>
  <w:abstractNum w:abstractNumId="2">
    <w:nsid w:val="0D4D65A9"/>
    <w:multiLevelType w:val="hybridMultilevel"/>
    <w:tmpl w:val="96142C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FB5B4B"/>
    <w:multiLevelType w:val="hybridMultilevel"/>
    <w:tmpl w:val="4B1285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96753"/>
    <w:multiLevelType w:val="hybridMultilevel"/>
    <w:tmpl w:val="374236D2"/>
    <w:lvl w:ilvl="0" w:tplc="7778DB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1">
    <w:nsid w:val="628A19EA"/>
    <w:multiLevelType w:val="hybridMultilevel"/>
    <w:tmpl w:val="C2FE0BC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C60834"/>
    <w:multiLevelType w:val="multilevel"/>
    <w:tmpl w:val="19D08B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12"/>
  </w:num>
  <w:num w:numId="3">
    <w:abstractNumId w:val="9"/>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3"/>
  </w:num>
  <w:num w:numId="9">
    <w:abstractNumId w:val="13"/>
  </w:num>
  <w:num w:numId="10">
    <w:abstractNumId w:val="2"/>
  </w:num>
  <w:num w:numId="11">
    <w:abstractNumId w:val="6"/>
  </w:num>
  <w:num w:numId="12">
    <w:abstractNumId w:val="11"/>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26ACB"/>
    <w:rsid w:val="00057EE5"/>
    <w:rsid w:val="000B48DB"/>
    <w:rsid w:val="000C33EB"/>
    <w:rsid w:val="000F3163"/>
    <w:rsid w:val="000F62E3"/>
    <w:rsid w:val="00101A2D"/>
    <w:rsid w:val="001123D5"/>
    <w:rsid w:val="00134035"/>
    <w:rsid w:val="00145681"/>
    <w:rsid w:val="00186D07"/>
    <w:rsid w:val="001D5C1E"/>
    <w:rsid w:val="00212E88"/>
    <w:rsid w:val="00222174"/>
    <w:rsid w:val="00285F28"/>
    <w:rsid w:val="002B5E4F"/>
    <w:rsid w:val="002D034A"/>
    <w:rsid w:val="002D47F6"/>
    <w:rsid w:val="002F07D5"/>
    <w:rsid w:val="003018D3"/>
    <w:rsid w:val="00303D6C"/>
    <w:rsid w:val="00323732"/>
    <w:rsid w:val="003331A9"/>
    <w:rsid w:val="003404E3"/>
    <w:rsid w:val="00352A14"/>
    <w:rsid w:val="00354A73"/>
    <w:rsid w:val="003B4165"/>
    <w:rsid w:val="003D187A"/>
    <w:rsid w:val="004307CB"/>
    <w:rsid w:val="00432006"/>
    <w:rsid w:val="004371F3"/>
    <w:rsid w:val="0044200A"/>
    <w:rsid w:val="00480E89"/>
    <w:rsid w:val="004D120D"/>
    <w:rsid w:val="004D269E"/>
    <w:rsid w:val="004D32EB"/>
    <w:rsid w:val="004D4DAD"/>
    <w:rsid w:val="004F306C"/>
    <w:rsid w:val="005266E7"/>
    <w:rsid w:val="0054288B"/>
    <w:rsid w:val="00572EAF"/>
    <w:rsid w:val="005A3623"/>
    <w:rsid w:val="005A7ECA"/>
    <w:rsid w:val="005B073C"/>
    <w:rsid w:val="005F77D4"/>
    <w:rsid w:val="00613C6B"/>
    <w:rsid w:val="00625F64"/>
    <w:rsid w:val="00636CD4"/>
    <w:rsid w:val="006578CB"/>
    <w:rsid w:val="0066050C"/>
    <w:rsid w:val="00687F8E"/>
    <w:rsid w:val="0069132A"/>
    <w:rsid w:val="006B3E3C"/>
    <w:rsid w:val="006B66A1"/>
    <w:rsid w:val="006C19C9"/>
    <w:rsid w:val="006D629B"/>
    <w:rsid w:val="00701BB0"/>
    <w:rsid w:val="0072444D"/>
    <w:rsid w:val="007521AB"/>
    <w:rsid w:val="007547E6"/>
    <w:rsid w:val="007624CE"/>
    <w:rsid w:val="00797D60"/>
    <w:rsid w:val="007A6042"/>
    <w:rsid w:val="007A6EC1"/>
    <w:rsid w:val="007B4ACB"/>
    <w:rsid w:val="007D03A1"/>
    <w:rsid w:val="007D03E5"/>
    <w:rsid w:val="007D06EE"/>
    <w:rsid w:val="007E5261"/>
    <w:rsid w:val="007F117C"/>
    <w:rsid w:val="007F767E"/>
    <w:rsid w:val="00804A11"/>
    <w:rsid w:val="0081572D"/>
    <w:rsid w:val="00861438"/>
    <w:rsid w:val="00866FC1"/>
    <w:rsid w:val="008B4684"/>
    <w:rsid w:val="008C5E54"/>
    <w:rsid w:val="008D0C7B"/>
    <w:rsid w:val="008F3CD7"/>
    <w:rsid w:val="009102EA"/>
    <w:rsid w:val="009113E0"/>
    <w:rsid w:val="00915C20"/>
    <w:rsid w:val="009420A3"/>
    <w:rsid w:val="0098731E"/>
    <w:rsid w:val="009E43CD"/>
    <w:rsid w:val="00A04749"/>
    <w:rsid w:val="00AA6841"/>
    <w:rsid w:val="00AE32EB"/>
    <w:rsid w:val="00B15BF5"/>
    <w:rsid w:val="00B502A4"/>
    <w:rsid w:val="00B77AB1"/>
    <w:rsid w:val="00B93EF7"/>
    <w:rsid w:val="00B965A0"/>
    <w:rsid w:val="00BA5493"/>
    <w:rsid w:val="00BC1B91"/>
    <w:rsid w:val="00C17FB6"/>
    <w:rsid w:val="00C24557"/>
    <w:rsid w:val="00C70108"/>
    <w:rsid w:val="00C81438"/>
    <w:rsid w:val="00C8415D"/>
    <w:rsid w:val="00CA08B6"/>
    <w:rsid w:val="00CB51A4"/>
    <w:rsid w:val="00CD4981"/>
    <w:rsid w:val="00D020A7"/>
    <w:rsid w:val="00D206DA"/>
    <w:rsid w:val="00D2496C"/>
    <w:rsid w:val="00D27D32"/>
    <w:rsid w:val="00D76313"/>
    <w:rsid w:val="00D90DA4"/>
    <w:rsid w:val="00DC143E"/>
    <w:rsid w:val="00DC7917"/>
    <w:rsid w:val="00DD068A"/>
    <w:rsid w:val="00DE2AF1"/>
    <w:rsid w:val="00E64679"/>
    <w:rsid w:val="00E72B5D"/>
    <w:rsid w:val="00E83C56"/>
    <w:rsid w:val="00F3751B"/>
    <w:rsid w:val="00F47D2C"/>
    <w:rsid w:val="00FC0A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81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 w:type="paragraph" w:styleId="ListBullet2">
    <w:name w:val="List Bullet 2"/>
    <w:basedOn w:val="Normal"/>
    <w:autoRedefine/>
    <w:rsid w:val="00C17FB6"/>
    <w:pPr>
      <w:tabs>
        <w:tab w:val="num" w:pos="1080"/>
      </w:tabs>
      <w:spacing w:after="120"/>
      <w:ind w:left="1080" w:hanging="360"/>
    </w:pPr>
    <w:rPr>
      <w:rFonts w:ascii="Times New Roman" w:hAnsi="Times New Roman"/>
      <w:szCs w:val="20"/>
    </w:rPr>
  </w:style>
  <w:style w:type="paragraph" w:styleId="NormalWeb">
    <w:name w:val="Normal (Web)"/>
    <w:basedOn w:val="Normal"/>
    <w:rsid w:val="006B3E3C"/>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 w:type="paragraph" w:styleId="ListBullet2">
    <w:name w:val="List Bullet 2"/>
    <w:basedOn w:val="Normal"/>
    <w:autoRedefine/>
    <w:rsid w:val="00C17FB6"/>
    <w:pPr>
      <w:tabs>
        <w:tab w:val="num" w:pos="1080"/>
      </w:tabs>
      <w:spacing w:after="120"/>
      <w:ind w:left="1080" w:hanging="360"/>
    </w:pPr>
    <w:rPr>
      <w:rFonts w:ascii="Times New Roman" w:hAnsi="Times New Roman"/>
      <w:szCs w:val="20"/>
    </w:rPr>
  </w:style>
  <w:style w:type="paragraph" w:styleId="NormalWeb">
    <w:name w:val="Normal (Web)"/>
    <w:basedOn w:val="Normal"/>
    <w:rsid w:val="006B3E3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03FBE1E4-D894-F14B-86A3-87AD0945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2016-01-26T16:50:00Z</dcterms:created>
  <dcterms:modified xsi:type="dcterms:W3CDTF">2016-01-26T16:59:00Z</dcterms:modified>
</cp:coreProperties>
</file>