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BCE17" w14:textId="16847E65" w:rsidR="00861438" w:rsidRPr="00A04749" w:rsidRDefault="002862E5" w:rsidP="00C8415D">
      <w:pPr>
        <w:pStyle w:val="Heading1"/>
        <w:rPr>
          <w:sz w:val="36"/>
          <w:szCs w:val="36"/>
        </w:rPr>
      </w:pPr>
      <w:r>
        <w:rPr>
          <w:sz w:val="36"/>
          <w:szCs w:val="36"/>
        </w:rPr>
        <w:t>Organization</w:t>
      </w:r>
      <w:r w:rsidR="00202E84">
        <w:rPr>
          <w:sz w:val="36"/>
          <w:szCs w:val="36"/>
        </w:rPr>
        <w:t xml:space="preserve"> of Information Security </w:t>
      </w:r>
      <w:r w:rsidR="00E64679" w:rsidRPr="00A04749">
        <w:rPr>
          <w:sz w:val="36"/>
          <w:szCs w:val="36"/>
        </w:rPr>
        <w:t xml:space="preserve">Policy </w:t>
      </w:r>
    </w:p>
    <w:p w14:paraId="52EBCE18" w14:textId="77777777" w:rsidR="00E64679" w:rsidRPr="00A04749" w:rsidRDefault="00E64679" w:rsidP="004307CB">
      <w:pPr>
        <w:spacing w:before="60" w:after="60"/>
        <w:rPr>
          <w:rFonts w:cs="Arial"/>
          <w:color w:val="808080" w:themeColor="background1" w:themeShade="80"/>
        </w:rPr>
      </w:pPr>
    </w:p>
    <w:p w14:paraId="52EBCE30" w14:textId="125FC579" w:rsidR="00E64679" w:rsidRPr="00A04749" w:rsidRDefault="004371F3" w:rsidP="004307CB">
      <w:pPr>
        <w:spacing w:before="60" w:after="60"/>
        <w:rPr>
          <w:rFonts w:cs="Arial"/>
          <w:color w:val="808080" w:themeColor="background1" w:themeShade="80"/>
        </w:rPr>
      </w:pPr>
      <w:r w:rsidRPr="00A04749">
        <w:rPr>
          <w:rFonts w:cs="Arial"/>
          <w:color w:val="808080" w:themeColor="background1" w:themeShade="80"/>
        </w:rPr>
        <w:t>To use this template, simply</w:t>
      </w:r>
      <w:r w:rsidR="004307CB" w:rsidRPr="00A04749">
        <w:rPr>
          <w:rFonts w:cs="Arial"/>
          <w:color w:val="808080" w:themeColor="background1" w:themeShade="80"/>
        </w:rPr>
        <w:t xml:space="preserve"> </w:t>
      </w:r>
      <w:r w:rsidRPr="00A04749">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A04749">
        <w:rPr>
          <w:rFonts w:cs="Arial"/>
          <w:color w:val="808080" w:themeColor="background1" w:themeShade="80"/>
        </w:rPr>
        <w:t xml:space="preserve">. </w:t>
      </w:r>
    </w:p>
    <w:p w14:paraId="52EBCE31" w14:textId="77777777" w:rsidR="008B4684" w:rsidRPr="00A04749" w:rsidRDefault="00E64679" w:rsidP="008B4684">
      <w:pPr>
        <w:pStyle w:val="Heading1"/>
      </w:pPr>
      <w:r w:rsidRPr="00A04749">
        <w:t>Purpose</w:t>
      </w:r>
    </w:p>
    <w:p w14:paraId="52EBCE32" w14:textId="77777777" w:rsidR="00E64679" w:rsidRPr="00A04749" w:rsidRDefault="00E64679" w:rsidP="00E64679">
      <w:pPr>
        <w:rPr>
          <w:rFonts w:cs="Arial"/>
          <w:color w:val="808080"/>
        </w:rPr>
      </w:pPr>
      <w:r w:rsidRPr="00A04749">
        <w:rPr>
          <w:rFonts w:cs="Arial"/>
          <w:color w:val="808080"/>
        </w:rPr>
        <w:t xml:space="preserve">Describe the factors or circumstances that mandate the existence of the policy. Also state the policy’s basic objectives and what the policy is meant to achieve. </w:t>
      </w:r>
    </w:p>
    <w:p w14:paraId="52EBCE33" w14:textId="77777777" w:rsidR="00E64679" w:rsidRPr="00A04749" w:rsidRDefault="00E64679" w:rsidP="00E64679">
      <w:pPr>
        <w:rPr>
          <w:rFonts w:cs="Arial"/>
          <w:color w:val="808080"/>
        </w:rPr>
      </w:pPr>
    </w:p>
    <w:p w14:paraId="52EBCE34" w14:textId="77777777" w:rsidR="00202E84" w:rsidRDefault="00202E84" w:rsidP="00202E84">
      <w:r>
        <w:t xml:space="preserve">The purpose of this policy is to ensure a framework is in place to include information security within internal and remote operations. </w:t>
      </w:r>
    </w:p>
    <w:p w14:paraId="52EBCE35" w14:textId="77777777" w:rsidR="00E64679" w:rsidRPr="00A04749" w:rsidRDefault="00E64679" w:rsidP="00E64679">
      <w:pPr>
        <w:rPr>
          <w:rFonts w:cs="Arial"/>
        </w:rPr>
      </w:pPr>
    </w:p>
    <w:p w14:paraId="52EBCE36" w14:textId="77777777" w:rsidR="00E64679" w:rsidRPr="00A04749" w:rsidRDefault="00E64679" w:rsidP="00E64679">
      <w:pPr>
        <w:pStyle w:val="Heading1"/>
      </w:pPr>
      <w:r w:rsidRPr="00A04749">
        <w:t>Scope</w:t>
      </w:r>
    </w:p>
    <w:p w14:paraId="52EBCE37" w14:textId="1A148BDC" w:rsidR="00E64679" w:rsidRPr="00A04749" w:rsidRDefault="00E64679" w:rsidP="00E64679">
      <w:pPr>
        <w:rPr>
          <w:rFonts w:cs="Arial"/>
          <w:color w:val="808080"/>
          <w:szCs w:val="20"/>
        </w:rPr>
      </w:pPr>
      <w:r w:rsidRPr="00A04749">
        <w:rPr>
          <w:rFonts w:cs="Arial"/>
          <w:color w:val="808080"/>
          <w:szCs w:val="20"/>
        </w:rPr>
        <w:t>Define to whom and to what systems this policy applies. List the employees required to comply, or simply indicate “all” if all must comply. Also indicate any exclusions or exceptions</w:t>
      </w:r>
      <w:r w:rsidR="002862E5">
        <w:rPr>
          <w:rFonts w:cs="Arial"/>
          <w:color w:val="808080"/>
          <w:szCs w:val="20"/>
        </w:rPr>
        <w:t>,</w:t>
      </w:r>
      <w:r w:rsidRPr="00A04749">
        <w:rPr>
          <w:rFonts w:cs="Arial"/>
          <w:color w:val="808080"/>
          <w:szCs w:val="20"/>
        </w:rPr>
        <w:t xml:space="preserve"> i.e. those people, elements</w:t>
      </w:r>
      <w:r w:rsidR="002862E5">
        <w:rPr>
          <w:rFonts w:cs="Arial"/>
          <w:color w:val="808080"/>
          <w:szCs w:val="20"/>
        </w:rPr>
        <w:t>,</w:t>
      </w:r>
      <w:r w:rsidRPr="00A04749">
        <w:rPr>
          <w:rFonts w:cs="Arial"/>
          <w:color w:val="808080"/>
          <w:szCs w:val="20"/>
        </w:rPr>
        <w:t xml:space="preserve"> or situations that are not covered by this policy or where special consideration may be made.</w:t>
      </w:r>
    </w:p>
    <w:p w14:paraId="52EBCE38" w14:textId="77777777" w:rsidR="00B502A4" w:rsidRDefault="00B502A4" w:rsidP="00E64679">
      <w:pPr>
        <w:rPr>
          <w:rFonts w:cs="Arial"/>
          <w:color w:val="000000" w:themeColor="text1"/>
        </w:rPr>
      </w:pPr>
    </w:p>
    <w:p w14:paraId="52EBCE39" w14:textId="77777777" w:rsidR="00202E84" w:rsidRDefault="00202E84" w:rsidP="00202E84">
      <w:r w:rsidRPr="00237CBE">
        <w:t xml:space="preserve">This </w:t>
      </w:r>
      <w:r>
        <w:t>Organization of Information</w:t>
      </w:r>
      <w:r w:rsidRPr="00237CBE">
        <w:t xml:space="preserve"> Security Policy applies to all business processes and data, information systems and components, personnel</w:t>
      </w:r>
      <w:r>
        <w:t>,</w:t>
      </w:r>
      <w:r w:rsidRPr="00237CBE">
        <w:t xml:space="preserve"> and physical areas of </w:t>
      </w:r>
      <w:r w:rsidRPr="00245D3E">
        <w:rPr>
          <w:color w:val="A6A6A6" w:themeColor="background1" w:themeShade="A6"/>
        </w:rPr>
        <w:t>[Insert Company’s Name].</w:t>
      </w:r>
    </w:p>
    <w:p w14:paraId="52EBCE3A" w14:textId="77777777" w:rsidR="00202E84" w:rsidRPr="00A04749" w:rsidRDefault="00202E84" w:rsidP="00E64679">
      <w:pPr>
        <w:rPr>
          <w:rFonts w:cs="Arial"/>
          <w:color w:val="000000" w:themeColor="text1"/>
        </w:rPr>
      </w:pPr>
    </w:p>
    <w:p w14:paraId="52EBCE3B" w14:textId="77777777" w:rsidR="00B502A4" w:rsidRPr="00A04749" w:rsidRDefault="00B502A4" w:rsidP="00B502A4">
      <w:pPr>
        <w:pStyle w:val="Heading1"/>
      </w:pPr>
      <w:r w:rsidRPr="00A04749">
        <w:t>Definitions</w:t>
      </w:r>
    </w:p>
    <w:p w14:paraId="52EBCE3C" w14:textId="21463FAE" w:rsidR="00B502A4" w:rsidRPr="00A04749" w:rsidRDefault="00B502A4" w:rsidP="00B502A4">
      <w:pPr>
        <w:rPr>
          <w:rFonts w:cs="Arial"/>
          <w:color w:val="808080"/>
        </w:rPr>
      </w:pPr>
      <w:r w:rsidRPr="00A04749">
        <w:rPr>
          <w:rFonts w:cs="Arial"/>
          <w:color w:val="808080"/>
        </w:rPr>
        <w:t>Define any key terms, acronyms</w:t>
      </w:r>
      <w:r w:rsidR="002862E5">
        <w:rPr>
          <w:rFonts w:cs="Arial"/>
          <w:color w:val="808080"/>
        </w:rPr>
        <w:t>,</w:t>
      </w:r>
      <w:r w:rsidRPr="00A04749">
        <w:rPr>
          <w:rFonts w:cs="Arial"/>
          <w:color w:val="808080"/>
        </w:rPr>
        <w:t xml:space="preserve"> or concepts that will be used in the policy. A standard glossary approach is sufficient.</w:t>
      </w:r>
    </w:p>
    <w:p w14:paraId="52EBCE3D" w14:textId="77777777" w:rsidR="00B502A4" w:rsidRPr="00A04749" w:rsidRDefault="00B502A4" w:rsidP="00B502A4">
      <w:pPr>
        <w:rPr>
          <w:rFonts w:cs="Arial"/>
          <w:color w:val="808080"/>
        </w:rPr>
      </w:pPr>
    </w:p>
    <w:p w14:paraId="52EBCE3E" w14:textId="48233839" w:rsidR="00B502A4" w:rsidRPr="00A04749" w:rsidRDefault="002862E5" w:rsidP="00B502A4">
      <w:pPr>
        <w:pStyle w:val="Heading1"/>
      </w:pPr>
      <w:r>
        <w:t xml:space="preserve">Governing Laws, </w:t>
      </w:r>
      <w:r w:rsidR="00B502A4" w:rsidRPr="00A04749">
        <w:t>Regulations</w:t>
      </w:r>
      <w:r>
        <w:t>, and</w:t>
      </w:r>
      <w:r w:rsidR="00202E84">
        <w:t xml:space="preserve"> Standards </w:t>
      </w:r>
    </w:p>
    <w:p w14:paraId="52EBCE3F" w14:textId="77777777" w:rsidR="00B502A4" w:rsidRPr="00A04749" w:rsidRDefault="00B502A4" w:rsidP="00B502A4">
      <w:pPr>
        <w:rPr>
          <w:rFonts w:cs="Arial"/>
          <w:color w:val="808080"/>
        </w:rPr>
      </w:pPr>
      <w:proofErr w:type="gramStart"/>
      <w:r w:rsidRPr="00A04749">
        <w:rPr>
          <w:rFonts w:cs="Arial"/>
          <w:color w:val="808080"/>
        </w:rPr>
        <w:t>If applicable, list any laws or regulations that govern the policy or with which the policy must comply.</w:t>
      </w:r>
      <w:proofErr w:type="gramEnd"/>
      <w:r w:rsidRPr="00A04749">
        <w:rPr>
          <w:rFonts w:cs="Arial"/>
          <w:color w:val="808080"/>
        </w:rPr>
        <w:t xml:space="preserve"> Confirm with the legal department that the list is full and accurate. If there are no pertinent governing laws or regulations, delete this section. </w:t>
      </w:r>
    </w:p>
    <w:p w14:paraId="52EBCE40" w14:textId="77777777" w:rsidR="00B502A4" w:rsidRPr="00A04749"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6771"/>
      </w:tblGrid>
      <w:tr w:rsidR="00202E84" w14:paraId="52EBCE43" w14:textId="77777777" w:rsidTr="00C25B16">
        <w:tc>
          <w:tcPr>
            <w:tcW w:w="3425" w:type="dxa"/>
            <w:shd w:val="clear" w:color="auto" w:fill="DDDECE"/>
            <w:vAlign w:val="center"/>
          </w:tcPr>
          <w:p w14:paraId="52EBCE41" w14:textId="77777777" w:rsidR="00202E84" w:rsidRPr="003018D3" w:rsidRDefault="00202E84" w:rsidP="00C25B16">
            <w:pPr>
              <w:rPr>
                <w:b/>
              </w:rPr>
            </w:pPr>
            <w:r>
              <w:rPr>
                <w:b/>
              </w:rPr>
              <w:t>Guidance</w:t>
            </w:r>
          </w:p>
        </w:tc>
        <w:tc>
          <w:tcPr>
            <w:tcW w:w="6771" w:type="dxa"/>
            <w:shd w:val="clear" w:color="auto" w:fill="DDDECE"/>
            <w:vAlign w:val="center"/>
          </w:tcPr>
          <w:p w14:paraId="52EBCE42" w14:textId="77777777" w:rsidR="00202E84" w:rsidRPr="003018D3" w:rsidRDefault="00202E84" w:rsidP="00C25B16">
            <w:pPr>
              <w:rPr>
                <w:b/>
              </w:rPr>
            </w:pPr>
            <w:r>
              <w:rPr>
                <w:b/>
              </w:rPr>
              <w:t>Section</w:t>
            </w:r>
          </w:p>
        </w:tc>
      </w:tr>
      <w:tr w:rsidR="00202E84" w14:paraId="52EBCE46" w14:textId="77777777" w:rsidTr="00C25B16">
        <w:tc>
          <w:tcPr>
            <w:tcW w:w="3425" w:type="dxa"/>
          </w:tcPr>
          <w:p w14:paraId="52EBCE44" w14:textId="77777777" w:rsidR="00202E84" w:rsidRDefault="00202E84" w:rsidP="00C25B16">
            <w:r>
              <w:t>ISO27001</w:t>
            </w:r>
            <w:proofErr w:type="gramStart"/>
            <w:r>
              <w:t>:2013</w:t>
            </w:r>
            <w:proofErr w:type="gramEnd"/>
          </w:p>
        </w:tc>
        <w:tc>
          <w:tcPr>
            <w:tcW w:w="6771" w:type="dxa"/>
          </w:tcPr>
          <w:p w14:paraId="52EBCE45" w14:textId="77777777" w:rsidR="00202E84" w:rsidRDefault="00202E84" w:rsidP="00C25B16">
            <w:r>
              <w:t>A.6 (A.6.1, A.6.2)</w:t>
            </w:r>
          </w:p>
        </w:tc>
      </w:tr>
      <w:tr w:rsidR="00202E84" w14:paraId="52EBCE49" w14:textId="77777777" w:rsidTr="00C25B16">
        <w:tc>
          <w:tcPr>
            <w:tcW w:w="3425" w:type="dxa"/>
          </w:tcPr>
          <w:p w14:paraId="52EBCE47" w14:textId="77777777" w:rsidR="00202E84" w:rsidRDefault="00202E84" w:rsidP="00C25B16">
            <w:r>
              <w:t>NIST SP 800-53 v4</w:t>
            </w:r>
          </w:p>
        </w:tc>
        <w:tc>
          <w:tcPr>
            <w:tcW w:w="6771" w:type="dxa"/>
          </w:tcPr>
          <w:p w14:paraId="52EBCE48" w14:textId="77777777" w:rsidR="00202E84" w:rsidRDefault="00202E84" w:rsidP="00C25B16">
            <w:r>
              <w:t>XX-1 controls, PM-1~PM-3, CP-2, CP-4, IR-4, PL-1, PS-7, SA-3, SA-9, CA-1~CA-3, CA-6, PL-4, PS-6, SA-9, IR-4, IR-6, IR-7, PE-13, SA-19, SI-5, PM-15, SI-5, PM-9, CA-7, SA-11, AC-20, RA-3, SA-9, AC-8, AT-2, AT-3, PL-4, SA-9, PL-4, PS-6, PS-7</w:t>
            </w:r>
          </w:p>
        </w:tc>
      </w:tr>
    </w:tbl>
    <w:p w14:paraId="52EBCE4A" w14:textId="77777777" w:rsidR="00E64679" w:rsidRPr="00A04749" w:rsidRDefault="00E64679" w:rsidP="00E64679">
      <w:pPr>
        <w:rPr>
          <w:rFonts w:cs="Arial"/>
        </w:rPr>
      </w:pPr>
    </w:p>
    <w:p w14:paraId="52EBCE4B" w14:textId="77777777" w:rsidR="00B502A4" w:rsidRPr="00A04749" w:rsidRDefault="00B502A4" w:rsidP="00B502A4">
      <w:pPr>
        <w:pStyle w:val="Heading1"/>
      </w:pPr>
      <w:r w:rsidRPr="00A04749">
        <w:t>Policy Statements</w:t>
      </w:r>
    </w:p>
    <w:p w14:paraId="52EBCE4C" w14:textId="77777777" w:rsidR="00B502A4" w:rsidRPr="00A04749" w:rsidRDefault="00B502A4" w:rsidP="00B502A4">
      <w:pPr>
        <w:rPr>
          <w:rFonts w:cs="Arial"/>
          <w:color w:val="808080"/>
          <w:szCs w:val="20"/>
        </w:rPr>
      </w:pPr>
      <w:r w:rsidRPr="00A04749">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52EBCE4D" w14:textId="77777777" w:rsidR="00A04749" w:rsidRPr="00A04749" w:rsidRDefault="00A04749" w:rsidP="00A04749">
      <w:pPr>
        <w:ind w:left="173"/>
        <w:rPr>
          <w:rFonts w:cs="Arial"/>
          <w:sz w:val="24"/>
        </w:rPr>
      </w:pPr>
    </w:p>
    <w:p w14:paraId="52EBCE4E" w14:textId="77777777" w:rsidR="00202E84" w:rsidRDefault="00202E84" w:rsidP="00202E84">
      <w:pPr>
        <w:pStyle w:val="SoKPolicyThirdLevelContent"/>
        <w:spacing w:after="120"/>
        <w:ind w:left="0"/>
        <w:rPr>
          <w:rFonts w:ascii="Arial" w:hAnsi="Arial" w:cs="Arial"/>
          <w:b/>
          <w:sz w:val="20"/>
        </w:rPr>
      </w:pPr>
      <w:r w:rsidRPr="00AC0482">
        <w:rPr>
          <w:rFonts w:ascii="Arial" w:hAnsi="Arial" w:cs="Arial"/>
          <w:b/>
          <w:sz w:val="20"/>
        </w:rPr>
        <w:t>Management Commitment to Information Security</w:t>
      </w:r>
      <w:r>
        <w:rPr>
          <w:rFonts w:ascii="Arial" w:hAnsi="Arial" w:cs="Arial"/>
          <w:b/>
          <w:sz w:val="20"/>
        </w:rPr>
        <w:t>:</w:t>
      </w:r>
    </w:p>
    <w:p w14:paraId="52EBCE4F" w14:textId="77777777" w:rsidR="00202E84" w:rsidRDefault="00202E84" w:rsidP="00202E84">
      <w:pPr>
        <w:pStyle w:val="SoKPolicyThirdLevelContent"/>
        <w:numPr>
          <w:ilvl w:val="1"/>
          <w:numId w:val="10"/>
        </w:numPr>
        <w:spacing w:after="120"/>
        <w:rPr>
          <w:rFonts w:ascii="Arial" w:hAnsi="Arial" w:cs="Arial"/>
          <w:sz w:val="20"/>
        </w:rPr>
      </w:pPr>
      <w:r w:rsidRPr="00B35E0E">
        <w:rPr>
          <w:rFonts w:ascii="Arial" w:hAnsi="Arial" w:cs="Arial"/>
          <w:sz w:val="20"/>
        </w:rPr>
        <w:t>Management shall actively support security within the organization through clear direction, demonstrated commitment, explicit assignment, and acknowledgment of information security responsibilities.</w:t>
      </w:r>
    </w:p>
    <w:p w14:paraId="52EBCE50" w14:textId="77777777" w:rsidR="00202E84" w:rsidRPr="00B35E0E" w:rsidRDefault="00202E84" w:rsidP="00202E84">
      <w:pPr>
        <w:pStyle w:val="SoKPolicyThirdLevelContent"/>
        <w:numPr>
          <w:ilvl w:val="1"/>
          <w:numId w:val="10"/>
        </w:numPr>
        <w:spacing w:after="120"/>
        <w:rPr>
          <w:rFonts w:cs="Arial"/>
          <w:sz w:val="20"/>
        </w:rPr>
      </w:pPr>
      <w:r w:rsidRPr="00AC0482">
        <w:rPr>
          <w:rFonts w:ascii="Arial" w:hAnsi="Arial" w:cs="Arial"/>
          <w:sz w:val="20"/>
        </w:rPr>
        <w:lastRenderedPageBreak/>
        <w:t>Top management sh</w:t>
      </w:r>
      <w:r>
        <w:rPr>
          <w:rFonts w:ascii="Arial" w:hAnsi="Arial" w:cs="Arial"/>
          <w:sz w:val="20"/>
        </w:rPr>
        <w:t>ould</w:t>
      </w:r>
      <w:r w:rsidRPr="00B35E0E">
        <w:rPr>
          <w:rFonts w:ascii="Arial" w:hAnsi="Arial" w:cs="Arial"/>
          <w:sz w:val="20"/>
        </w:rPr>
        <w:t xml:space="preserve"> ensure that the responsibilities and authorities for roles relevant to information security are assigned and communicated.</w:t>
      </w:r>
    </w:p>
    <w:p w14:paraId="52EBCE51" w14:textId="77777777" w:rsidR="00202E84" w:rsidRPr="00B35E0E" w:rsidRDefault="00202E84" w:rsidP="00202E84">
      <w:pPr>
        <w:pStyle w:val="SoKPolicyThirdLevelContent"/>
        <w:numPr>
          <w:ilvl w:val="1"/>
          <w:numId w:val="10"/>
        </w:numPr>
        <w:spacing w:after="120"/>
        <w:rPr>
          <w:rFonts w:ascii="Arial" w:hAnsi="Arial" w:cs="Arial"/>
          <w:sz w:val="20"/>
        </w:rPr>
      </w:pPr>
      <w:r w:rsidRPr="00AC0482">
        <w:rPr>
          <w:rFonts w:ascii="Arial" w:hAnsi="Arial" w:cs="Arial"/>
          <w:sz w:val="20"/>
        </w:rPr>
        <w:t xml:space="preserve">Top management </w:t>
      </w:r>
      <w:r>
        <w:rPr>
          <w:rFonts w:ascii="Arial" w:hAnsi="Arial" w:cs="Arial"/>
          <w:sz w:val="20"/>
        </w:rPr>
        <w:t>should</w:t>
      </w:r>
      <w:r w:rsidRPr="00B35E0E">
        <w:rPr>
          <w:rFonts w:ascii="Arial" w:hAnsi="Arial" w:cs="Arial"/>
          <w:sz w:val="20"/>
        </w:rPr>
        <w:t xml:space="preserve"> also assign responsibilities and authorities for reporting performance of the information security management system within the organization.</w:t>
      </w:r>
    </w:p>
    <w:p w14:paraId="52EBCE52" w14:textId="77777777" w:rsidR="00202E84" w:rsidRPr="00E17CB0" w:rsidRDefault="00202E84" w:rsidP="00202E84">
      <w:pPr>
        <w:pStyle w:val="SoKPolicyThirdLevelContent"/>
        <w:spacing w:after="120"/>
        <w:ind w:left="0"/>
        <w:rPr>
          <w:rFonts w:ascii="Arial" w:hAnsi="Arial" w:cs="Arial"/>
          <w:b/>
          <w:sz w:val="20"/>
        </w:rPr>
      </w:pPr>
      <w:r>
        <w:rPr>
          <w:rFonts w:ascii="Arial" w:hAnsi="Arial" w:cs="Arial"/>
          <w:b/>
          <w:sz w:val="20"/>
        </w:rPr>
        <w:t>Internal Organization</w:t>
      </w:r>
      <w:r w:rsidRPr="00E17CB0">
        <w:rPr>
          <w:rFonts w:ascii="Arial" w:hAnsi="Arial" w:cs="Arial"/>
          <w:b/>
          <w:sz w:val="20"/>
        </w:rPr>
        <w:t xml:space="preserve">: </w:t>
      </w:r>
    </w:p>
    <w:p w14:paraId="52EBCE53" w14:textId="77777777" w:rsidR="00202E84" w:rsidRDefault="00202E84" w:rsidP="00202E84">
      <w:pPr>
        <w:pStyle w:val="SoKPolicyThirdLevelContent"/>
        <w:numPr>
          <w:ilvl w:val="1"/>
          <w:numId w:val="10"/>
        </w:numPr>
        <w:spacing w:after="120"/>
        <w:rPr>
          <w:rFonts w:ascii="Arial" w:hAnsi="Arial" w:cs="Arial"/>
          <w:sz w:val="20"/>
        </w:rPr>
      </w:pPr>
      <w:r>
        <w:rPr>
          <w:rFonts w:ascii="Arial" w:hAnsi="Arial" w:cs="Arial"/>
          <w:sz w:val="20"/>
        </w:rPr>
        <w:t>All responsibilities and behaviors relating to information security must be clearly defined.</w:t>
      </w:r>
    </w:p>
    <w:p w14:paraId="52EBCE54" w14:textId="2BCCF691" w:rsidR="00202E84" w:rsidRDefault="00202E84" w:rsidP="00202E84">
      <w:pPr>
        <w:pStyle w:val="SoKPolicyThirdLevelContent"/>
        <w:numPr>
          <w:ilvl w:val="2"/>
          <w:numId w:val="10"/>
        </w:numPr>
        <w:spacing w:after="120"/>
        <w:rPr>
          <w:rFonts w:ascii="Arial" w:hAnsi="Arial" w:cs="Arial"/>
          <w:sz w:val="20"/>
        </w:rPr>
      </w:pPr>
      <w:r w:rsidRPr="00E22146">
        <w:rPr>
          <w:rFonts w:ascii="Arial" w:hAnsi="Arial" w:cs="Arial"/>
          <w:sz w:val="20"/>
        </w:rPr>
        <w:t xml:space="preserve">A clear and appropriate security organizational structure should be documented and communicated within </w:t>
      </w:r>
      <w:r w:rsidR="00A06A13">
        <w:rPr>
          <w:rFonts w:ascii="Arial" w:hAnsi="Arial" w:cs="Arial"/>
          <w:sz w:val="20"/>
        </w:rPr>
        <w:t xml:space="preserve">the </w:t>
      </w:r>
      <w:r w:rsidRPr="00E22146">
        <w:rPr>
          <w:rFonts w:ascii="Arial" w:hAnsi="Arial" w:cs="Arial"/>
          <w:sz w:val="20"/>
        </w:rPr>
        <w:t xml:space="preserve">organization and </w:t>
      </w:r>
      <w:r w:rsidR="00A06A13">
        <w:rPr>
          <w:rFonts w:ascii="Arial" w:hAnsi="Arial" w:cs="Arial"/>
          <w:sz w:val="20"/>
        </w:rPr>
        <w:t xml:space="preserve">to </w:t>
      </w:r>
      <w:r w:rsidRPr="00E22146">
        <w:rPr>
          <w:rFonts w:ascii="Arial" w:hAnsi="Arial" w:cs="Arial"/>
          <w:sz w:val="20"/>
        </w:rPr>
        <w:t>other interest</w:t>
      </w:r>
      <w:r w:rsidR="00A06A13">
        <w:rPr>
          <w:rFonts w:ascii="Arial" w:hAnsi="Arial" w:cs="Arial"/>
          <w:sz w:val="20"/>
        </w:rPr>
        <w:t>ed par</w:t>
      </w:r>
      <w:r w:rsidRPr="00E22146">
        <w:rPr>
          <w:rFonts w:ascii="Arial" w:hAnsi="Arial" w:cs="Arial"/>
          <w:sz w:val="20"/>
        </w:rPr>
        <w:t>ties</w:t>
      </w:r>
      <w:r>
        <w:rPr>
          <w:rFonts w:ascii="Arial" w:hAnsi="Arial" w:cs="Arial"/>
          <w:sz w:val="20"/>
        </w:rPr>
        <w:t>.</w:t>
      </w:r>
    </w:p>
    <w:p w14:paraId="52EBCE55" w14:textId="77777777" w:rsidR="00202E84" w:rsidRDefault="00202E84" w:rsidP="00202E84">
      <w:pPr>
        <w:pStyle w:val="SoKPolicyThirdLevelContent"/>
        <w:numPr>
          <w:ilvl w:val="2"/>
          <w:numId w:val="10"/>
        </w:numPr>
        <w:spacing w:after="120"/>
        <w:rPr>
          <w:rFonts w:ascii="Arial" w:hAnsi="Arial" w:cs="Arial"/>
          <w:sz w:val="20"/>
        </w:rPr>
      </w:pPr>
      <w:r>
        <w:rPr>
          <w:rFonts w:ascii="Arial" w:hAnsi="Arial" w:cs="Arial"/>
          <w:sz w:val="20"/>
        </w:rPr>
        <w:t>An information security officer will be determined and the role will be assigned appropriately.</w:t>
      </w:r>
    </w:p>
    <w:p w14:paraId="52EBCE56" w14:textId="77777777" w:rsidR="00202E84" w:rsidRDefault="00202E84" w:rsidP="00202E84">
      <w:pPr>
        <w:pStyle w:val="SoKPolicyThirdLevelContent"/>
        <w:numPr>
          <w:ilvl w:val="2"/>
          <w:numId w:val="10"/>
        </w:numPr>
        <w:spacing w:after="120"/>
        <w:rPr>
          <w:rFonts w:ascii="Arial" w:hAnsi="Arial" w:cs="Arial"/>
          <w:sz w:val="20"/>
        </w:rPr>
      </w:pPr>
      <w:r>
        <w:rPr>
          <w:rFonts w:ascii="Arial" w:hAnsi="Arial" w:cs="Arial"/>
          <w:sz w:val="20"/>
        </w:rPr>
        <w:t>Segregation of duties will be implemented to ensure minimal crossover.</w:t>
      </w:r>
    </w:p>
    <w:p w14:paraId="52EBCE57" w14:textId="77777777" w:rsidR="00202E84" w:rsidRDefault="00202E84" w:rsidP="00202E84">
      <w:pPr>
        <w:pStyle w:val="SoKPolicyThirdLevelContent"/>
        <w:numPr>
          <w:ilvl w:val="1"/>
          <w:numId w:val="10"/>
        </w:numPr>
        <w:spacing w:after="120"/>
        <w:rPr>
          <w:rFonts w:ascii="Arial" w:hAnsi="Arial" w:cs="Arial"/>
          <w:color w:val="000000" w:themeColor="text1"/>
          <w:sz w:val="20"/>
        </w:rPr>
      </w:pPr>
      <w:r>
        <w:rPr>
          <w:rFonts w:ascii="Arial" w:hAnsi="Arial" w:cs="Arial"/>
          <w:color w:val="000000" w:themeColor="text1"/>
          <w:sz w:val="20"/>
        </w:rPr>
        <w:t>Contacts with the appropriate authorities will be identified and maintained.</w:t>
      </w:r>
    </w:p>
    <w:p w14:paraId="52EBCE58" w14:textId="77777777" w:rsidR="00202E84" w:rsidRDefault="00202E84" w:rsidP="00202E84">
      <w:pPr>
        <w:pStyle w:val="SoKPolicyThirdLevelContent"/>
        <w:numPr>
          <w:ilvl w:val="1"/>
          <w:numId w:val="10"/>
        </w:numPr>
        <w:spacing w:after="120"/>
        <w:rPr>
          <w:rFonts w:ascii="Arial" w:hAnsi="Arial" w:cs="Arial"/>
          <w:color w:val="000000" w:themeColor="text1"/>
          <w:sz w:val="20"/>
        </w:rPr>
      </w:pPr>
      <w:r>
        <w:rPr>
          <w:rFonts w:ascii="Arial" w:hAnsi="Arial" w:cs="Arial"/>
          <w:color w:val="000000" w:themeColor="text1"/>
          <w:sz w:val="20"/>
        </w:rPr>
        <w:t>Appropriate contacts with special interest groups or specialist security forums will be maintained.</w:t>
      </w:r>
    </w:p>
    <w:p w14:paraId="52EBCE59" w14:textId="77777777" w:rsidR="00202E84" w:rsidRDefault="00202E84" w:rsidP="00202E84">
      <w:pPr>
        <w:pStyle w:val="SoKPolicyThirdLevelContent"/>
        <w:numPr>
          <w:ilvl w:val="1"/>
          <w:numId w:val="10"/>
        </w:numPr>
        <w:spacing w:after="120"/>
        <w:rPr>
          <w:rFonts w:ascii="Arial" w:hAnsi="Arial" w:cs="Arial"/>
          <w:color w:val="000000" w:themeColor="text1"/>
          <w:sz w:val="20"/>
        </w:rPr>
      </w:pPr>
      <w:r>
        <w:rPr>
          <w:rFonts w:ascii="Arial" w:hAnsi="Arial" w:cs="Arial"/>
          <w:color w:val="000000" w:themeColor="text1"/>
          <w:sz w:val="20"/>
        </w:rPr>
        <w:t xml:space="preserve">Project management will include information security as a crucial consideration regardless of the type of project. </w:t>
      </w:r>
    </w:p>
    <w:p w14:paraId="52EBCE5A" w14:textId="77777777" w:rsidR="00202E84" w:rsidRPr="00E22146" w:rsidRDefault="00202E84" w:rsidP="00202E84">
      <w:pPr>
        <w:pStyle w:val="SoKPolicyThirdLevelContent"/>
        <w:numPr>
          <w:ilvl w:val="1"/>
          <w:numId w:val="10"/>
        </w:numPr>
        <w:spacing w:after="120"/>
        <w:rPr>
          <w:rFonts w:ascii="Arial" w:hAnsi="Arial" w:cs="Arial"/>
          <w:color w:val="000000" w:themeColor="text1"/>
          <w:sz w:val="20"/>
        </w:rPr>
      </w:pPr>
      <w:r w:rsidRPr="00245D3E">
        <w:rPr>
          <w:rFonts w:ascii="Arial" w:hAnsi="Arial" w:cs="Arial"/>
          <w:color w:val="A6A6A6" w:themeColor="background1" w:themeShade="A6"/>
          <w:sz w:val="20"/>
        </w:rPr>
        <w:t xml:space="preserve">[Insert Company’s Name] </w:t>
      </w:r>
      <w:r>
        <w:rPr>
          <w:rFonts w:ascii="Arial" w:hAnsi="Arial" w:cs="Arial"/>
          <w:color w:val="000000" w:themeColor="text1"/>
          <w:sz w:val="20"/>
        </w:rPr>
        <w:t>should</w:t>
      </w:r>
      <w:r w:rsidRPr="00E22146">
        <w:rPr>
          <w:rFonts w:ascii="Arial" w:hAnsi="Arial" w:cs="Arial"/>
          <w:color w:val="000000" w:themeColor="text1"/>
          <w:sz w:val="20"/>
        </w:rPr>
        <w:t>:</w:t>
      </w:r>
    </w:p>
    <w:p w14:paraId="52EBCE5B" w14:textId="77777777" w:rsidR="00202E84" w:rsidRPr="00E22146" w:rsidRDefault="00202E84" w:rsidP="00202E84">
      <w:pPr>
        <w:pStyle w:val="SoKPolicyThirdLevelContent"/>
        <w:numPr>
          <w:ilvl w:val="2"/>
          <w:numId w:val="10"/>
        </w:numPr>
        <w:spacing w:after="120"/>
        <w:rPr>
          <w:rFonts w:ascii="Arial" w:hAnsi="Arial" w:cs="Arial"/>
          <w:color w:val="000000" w:themeColor="text1"/>
          <w:sz w:val="20"/>
        </w:rPr>
      </w:pPr>
      <w:r>
        <w:rPr>
          <w:rFonts w:ascii="Arial" w:hAnsi="Arial" w:cs="Arial"/>
          <w:color w:val="000000" w:themeColor="text1"/>
          <w:sz w:val="20"/>
        </w:rPr>
        <w:t>D</w:t>
      </w:r>
      <w:r w:rsidRPr="00E22146">
        <w:rPr>
          <w:rFonts w:ascii="Arial" w:hAnsi="Arial" w:cs="Arial"/>
          <w:color w:val="000000" w:themeColor="text1"/>
          <w:sz w:val="20"/>
        </w:rPr>
        <w:t>etermine the necessary competence of person(s) doing work under its control that affects its information security performance</w:t>
      </w:r>
      <w:r>
        <w:rPr>
          <w:rFonts w:ascii="Arial" w:hAnsi="Arial" w:cs="Arial"/>
          <w:color w:val="000000" w:themeColor="text1"/>
          <w:sz w:val="20"/>
        </w:rPr>
        <w:t>.</w:t>
      </w:r>
    </w:p>
    <w:p w14:paraId="52EBCE5C" w14:textId="77777777" w:rsidR="00202E84" w:rsidRPr="00E22146" w:rsidRDefault="00202E84" w:rsidP="00202E84">
      <w:pPr>
        <w:pStyle w:val="SoKPolicyThirdLevelContent"/>
        <w:numPr>
          <w:ilvl w:val="2"/>
          <w:numId w:val="10"/>
        </w:numPr>
        <w:spacing w:after="120"/>
        <w:rPr>
          <w:rFonts w:ascii="Arial" w:hAnsi="Arial" w:cs="Arial"/>
          <w:color w:val="000000" w:themeColor="text1"/>
          <w:sz w:val="20"/>
        </w:rPr>
      </w:pPr>
      <w:r>
        <w:rPr>
          <w:rFonts w:ascii="Arial" w:hAnsi="Arial" w:cs="Arial"/>
          <w:color w:val="000000" w:themeColor="text1"/>
          <w:sz w:val="20"/>
        </w:rPr>
        <w:t>E</w:t>
      </w:r>
      <w:r w:rsidRPr="00E22146">
        <w:rPr>
          <w:rFonts w:ascii="Arial" w:hAnsi="Arial" w:cs="Arial"/>
          <w:color w:val="000000" w:themeColor="text1"/>
          <w:sz w:val="20"/>
        </w:rPr>
        <w:t>nsure that these persons are competent on the basis of appropriate education, training, or experience</w:t>
      </w:r>
      <w:r>
        <w:rPr>
          <w:rFonts w:ascii="Arial" w:hAnsi="Arial" w:cs="Arial"/>
          <w:color w:val="000000" w:themeColor="text1"/>
          <w:sz w:val="20"/>
        </w:rPr>
        <w:t>.</w:t>
      </w:r>
    </w:p>
    <w:p w14:paraId="52EBCE5D" w14:textId="77777777" w:rsidR="00202E84" w:rsidRPr="00E22146" w:rsidRDefault="00202E84" w:rsidP="00202E84">
      <w:pPr>
        <w:pStyle w:val="SoKPolicyThirdLevelContent"/>
        <w:numPr>
          <w:ilvl w:val="2"/>
          <w:numId w:val="10"/>
        </w:numPr>
        <w:spacing w:after="120"/>
        <w:rPr>
          <w:rFonts w:ascii="Arial" w:hAnsi="Arial" w:cs="Arial"/>
          <w:color w:val="000000" w:themeColor="text1"/>
          <w:sz w:val="20"/>
        </w:rPr>
      </w:pPr>
      <w:r>
        <w:rPr>
          <w:rFonts w:ascii="Arial" w:hAnsi="Arial" w:cs="Arial"/>
          <w:color w:val="000000" w:themeColor="text1"/>
          <w:sz w:val="20"/>
        </w:rPr>
        <w:t>W</w:t>
      </w:r>
      <w:r w:rsidRPr="00E22146">
        <w:rPr>
          <w:rFonts w:ascii="Arial" w:hAnsi="Arial" w:cs="Arial"/>
          <w:color w:val="000000" w:themeColor="text1"/>
          <w:sz w:val="20"/>
        </w:rPr>
        <w:t>here applicable, take actions to acquire the necessary competence and evaluate the effectiveness of the actions taken</w:t>
      </w:r>
      <w:r>
        <w:rPr>
          <w:rFonts w:ascii="Arial" w:hAnsi="Arial" w:cs="Arial"/>
          <w:color w:val="000000" w:themeColor="text1"/>
          <w:sz w:val="20"/>
        </w:rPr>
        <w:t>.</w:t>
      </w:r>
    </w:p>
    <w:p w14:paraId="52EBCE60" w14:textId="7C1E7D90" w:rsidR="00A04749" w:rsidRPr="00000247" w:rsidRDefault="00202E84" w:rsidP="00000247">
      <w:pPr>
        <w:pStyle w:val="SoKPolicyThirdLevelContent"/>
        <w:numPr>
          <w:ilvl w:val="2"/>
          <w:numId w:val="10"/>
        </w:numPr>
        <w:spacing w:after="120"/>
        <w:rPr>
          <w:rFonts w:ascii="Arial" w:hAnsi="Arial" w:cs="Arial"/>
          <w:color w:val="000000" w:themeColor="text1"/>
          <w:sz w:val="20"/>
        </w:rPr>
      </w:pPr>
      <w:r w:rsidRPr="00E22146">
        <w:rPr>
          <w:rFonts w:ascii="Arial" w:hAnsi="Arial" w:cs="Arial"/>
          <w:color w:val="000000" w:themeColor="text1"/>
          <w:sz w:val="20"/>
        </w:rPr>
        <w:t>Retain appropriate documented information as evidence of competence.</w:t>
      </w:r>
      <w:r>
        <w:rPr>
          <w:rFonts w:ascii="Arial" w:hAnsi="Arial" w:cs="Arial"/>
          <w:color w:val="000000" w:themeColor="text1"/>
          <w:sz w:val="20"/>
        </w:rPr>
        <w:br/>
      </w:r>
    </w:p>
    <w:p w14:paraId="52EBCE61" w14:textId="77777777" w:rsidR="00A04749" w:rsidRPr="00000247" w:rsidRDefault="00A04749" w:rsidP="00A04749">
      <w:pPr>
        <w:spacing w:before="180"/>
        <w:rPr>
          <w:rFonts w:cs="Arial"/>
          <w:b/>
          <w:sz w:val="32"/>
          <w:szCs w:val="32"/>
        </w:rPr>
      </w:pPr>
      <w:r w:rsidRPr="00000247">
        <w:rPr>
          <w:rFonts w:cs="Arial"/>
          <w:b/>
          <w:sz w:val="32"/>
          <w:szCs w:val="32"/>
        </w:rPr>
        <w:t>Relevant Procedures</w:t>
      </w:r>
    </w:p>
    <w:p w14:paraId="52EBCE62" w14:textId="77777777" w:rsidR="00A04749" w:rsidRPr="00A04749" w:rsidRDefault="00A04749" w:rsidP="00A04749">
      <w:pPr>
        <w:spacing w:before="180"/>
        <w:rPr>
          <w:rFonts w:cs="Arial"/>
          <w:color w:val="808080" w:themeColor="background1" w:themeShade="80"/>
          <w:szCs w:val="20"/>
        </w:rPr>
      </w:pPr>
      <w:r w:rsidRPr="00A04749">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52EBCE63" w14:textId="77777777" w:rsidR="00A04749" w:rsidRPr="00A04749" w:rsidRDefault="00A04749" w:rsidP="00A04749">
      <w:pPr>
        <w:ind w:left="173"/>
        <w:rPr>
          <w:rFonts w:cs="Arial"/>
          <w:szCs w:val="20"/>
        </w:rPr>
      </w:pPr>
    </w:p>
    <w:p w14:paraId="52EBCE64" w14:textId="77777777" w:rsidR="00AA6841" w:rsidRPr="00A04749" w:rsidRDefault="00AA6841" w:rsidP="00AA6841">
      <w:pPr>
        <w:pStyle w:val="ListNumber"/>
        <w:numPr>
          <w:ilvl w:val="0"/>
          <w:numId w:val="0"/>
        </w:numPr>
        <w:tabs>
          <w:tab w:val="clear" w:pos="360"/>
        </w:tabs>
        <w:ind w:left="720"/>
        <w:rPr>
          <w:rFonts w:ascii="Arial" w:hAnsi="Arial" w:cs="Arial"/>
          <w:color w:val="000000" w:themeColor="text1"/>
        </w:rPr>
      </w:pPr>
    </w:p>
    <w:p w14:paraId="52EBCE65" w14:textId="77777777" w:rsidR="00B502A4" w:rsidRPr="00A04749" w:rsidRDefault="00B502A4" w:rsidP="00B502A4">
      <w:pPr>
        <w:pStyle w:val="Heading1"/>
      </w:pPr>
      <w:r w:rsidRPr="00A04749">
        <w:t>Non-Compliance</w:t>
      </w:r>
    </w:p>
    <w:p w14:paraId="52EBCE66" w14:textId="77777777" w:rsidR="00AA6841" w:rsidRPr="00A04749" w:rsidRDefault="00AA6841" w:rsidP="00AA6841">
      <w:pPr>
        <w:rPr>
          <w:rFonts w:cs="Arial"/>
          <w:color w:val="808080"/>
        </w:rPr>
      </w:pPr>
      <w:r w:rsidRPr="00A04749">
        <w:rPr>
          <w:rFonts w:cs="Arial"/>
          <w:color w:val="808080"/>
        </w:rPr>
        <w:t>Clearly describe consequences (legal and/or disciplinary) for employee non-compliance with the policy. It may be pertinent to describe the escalation process for repeated non-compliance.</w:t>
      </w:r>
    </w:p>
    <w:p w14:paraId="52EBCE67" w14:textId="77777777" w:rsidR="00B502A4" w:rsidRPr="00A04749" w:rsidRDefault="00B502A4" w:rsidP="00E64679">
      <w:pPr>
        <w:rPr>
          <w:rFonts w:cs="Arial"/>
        </w:rPr>
      </w:pPr>
    </w:p>
    <w:p w14:paraId="52EBCE68" w14:textId="460ABE6D" w:rsidR="00AA6841" w:rsidRPr="00A04749" w:rsidRDefault="00AA6841" w:rsidP="00AA6841">
      <w:pPr>
        <w:rPr>
          <w:rFonts w:cs="Arial"/>
          <w:color w:val="000000" w:themeColor="text1"/>
        </w:rPr>
      </w:pPr>
      <w:r w:rsidRPr="00A04749">
        <w:rPr>
          <w:rFonts w:cs="Arial"/>
          <w:color w:val="000000" w:themeColor="text1"/>
        </w:rPr>
        <w:t xml:space="preserve">Violations of this policy will be treated like other allegations of wrongdoing at </w:t>
      </w:r>
      <w:r w:rsidRPr="00A04749">
        <w:rPr>
          <w:rFonts w:cs="Arial"/>
          <w:color w:val="A6A6A6" w:themeColor="background1" w:themeShade="A6"/>
        </w:rPr>
        <w:t>[</w:t>
      </w:r>
      <w:r w:rsidR="00DD0520">
        <w:rPr>
          <w:rFonts w:cs="Arial"/>
          <w:color w:val="A6A6A6" w:themeColor="background1" w:themeShade="A6"/>
        </w:rPr>
        <w:t>Company Name</w:t>
      </w:r>
      <w:r w:rsidRPr="00A04749">
        <w:rPr>
          <w:rFonts w:cs="Arial"/>
          <w:color w:val="A6A6A6" w:themeColor="background1" w:themeShade="A6"/>
        </w:rPr>
        <w:t>]</w:t>
      </w:r>
      <w:r w:rsidRPr="00A04749">
        <w:rPr>
          <w:rFonts w:cs="Arial"/>
          <w:color w:val="000000" w:themeColor="text1"/>
        </w:rPr>
        <w:t>. Allegations of misconduct will be adjudicated according to established procedures. Sanctions for non-compliance may include, but are not limited to, one or more of the following:</w:t>
      </w:r>
    </w:p>
    <w:p w14:paraId="52EBCE69" w14:textId="77777777" w:rsidR="00AA6841" w:rsidRPr="00A04749" w:rsidRDefault="00AA6841" w:rsidP="00AA6841">
      <w:pPr>
        <w:rPr>
          <w:rFonts w:cs="Arial"/>
          <w:color w:val="000000" w:themeColor="text1"/>
        </w:rPr>
      </w:pPr>
    </w:p>
    <w:p w14:paraId="52EBCE6A" w14:textId="79A02D42" w:rsidR="00AA6841" w:rsidRPr="00A04749" w:rsidRDefault="00AA6841" w:rsidP="00AA6841">
      <w:pPr>
        <w:pStyle w:val="ListNumber2"/>
        <w:rPr>
          <w:rFonts w:cs="Arial"/>
          <w:color w:val="000000" w:themeColor="text1"/>
        </w:rPr>
      </w:pPr>
      <w:r w:rsidRPr="00A04749">
        <w:rPr>
          <w:rFonts w:cs="Arial"/>
          <w:color w:val="000000" w:themeColor="text1"/>
        </w:rPr>
        <w:t xml:space="preserve">Disciplinary action according to applicable </w:t>
      </w:r>
      <w:r w:rsidRPr="00A04749">
        <w:rPr>
          <w:rFonts w:cs="Arial"/>
          <w:color w:val="A6A6A6" w:themeColor="background1" w:themeShade="A6"/>
        </w:rPr>
        <w:t>[</w:t>
      </w:r>
      <w:r w:rsidR="00DD0520">
        <w:rPr>
          <w:rFonts w:cs="Arial"/>
          <w:color w:val="A6A6A6" w:themeColor="background1" w:themeShade="A6"/>
        </w:rPr>
        <w:t>Company Name</w:t>
      </w:r>
      <w:r w:rsidRPr="00A04749">
        <w:rPr>
          <w:rFonts w:cs="Arial"/>
          <w:color w:val="A6A6A6" w:themeColor="background1" w:themeShade="A6"/>
        </w:rPr>
        <w:t xml:space="preserve">] </w:t>
      </w:r>
      <w:r w:rsidRPr="00A04749">
        <w:rPr>
          <w:rFonts w:cs="Arial"/>
          <w:color w:val="000000" w:themeColor="text1"/>
        </w:rPr>
        <w:t xml:space="preserve">policies; </w:t>
      </w:r>
    </w:p>
    <w:p w14:paraId="52EBCE6B" w14:textId="77777777" w:rsidR="00AA6841" w:rsidRPr="00A04749" w:rsidRDefault="00AA6841" w:rsidP="00AA6841">
      <w:pPr>
        <w:pStyle w:val="ListNumber2"/>
        <w:rPr>
          <w:rFonts w:cs="Arial"/>
          <w:color w:val="000000" w:themeColor="text1"/>
        </w:rPr>
      </w:pPr>
      <w:r w:rsidRPr="00A04749">
        <w:rPr>
          <w:rFonts w:cs="Arial"/>
          <w:color w:val="000000" w:themeColor="text1"/>
        </w:rPr>
        <w:t>Termination of employment; and/or</w:t>
      </w:r>
    </w:p>
    <w:p w14:paraId="52EBCE6C" w14:textId="77777777" w:rsidR="00AA6841" w:rsidRPr="00A04749" w:rsidRDefault="00AA6841" w:rsidP="00AA6841">
      <w:pPr>
        <w:pStyle w:val="ListNumber2"/>
        <w:rPr>
          <w:rFonts w:cs="Arial"/>
          <w:color w:val="000000" w:themeColor="text1"/>
        </w:rPr>
      </w:pPr>
      <w:r w:rsidRPr="00A04749">
        <w:rPr>
          <w:rFonts w:cs="Arial"/>
          <w:color w:val="000000" w:themeColor="text1"/>
        </w:rPr>
        <w:t>Legal action according to applicable laws and contractual agreements.</w:t>
      </w:r>
    </w:p>
    <w:p w14:paraId="52EBCE6D" w14:textId="77777777" w:rsidR="00AA6841" w:rsidRPr="00A04749" w:rsidRDefault="00AA6841" w:rsidP="00E64679">
      <w:pPr>
        <w:rPr>
          <w:rFonts w:cs="Arial"/>
        </w:rPr>
      </w:pPr>
    </w:p>
    <w:p w14:paraId="52EBCE7C" w14:textId="77777777" w:rsidR="00B502A4" w:rsidRDefault="00B502A4">
      <w:pPr>
        <w:rPr>
          <w:rFonts w:cs="Arial"/>
          <w:color w:val="808080"/>
        </w:rPr>
      </w:pPr>
    </w:p>
    <w:p w14:paraId="249A27FB" w14:textId="77777777" w:rsidR="00B45E2B" w:rsidRDefault="00B45E2B">
      <w:pPr>
        <w:rPr>
          <w:rFonts w:cs="Arial"/>
          <w:color w:val="808080"/>
        </w:rPr>
      </w:pPr>
    </w:p>
    <w:p w14:paraId="48FC7C09" w14:textId="77777777" w:rsidR="00B45E2B" w:rsidRPr="00A04749" w:rsidRDefault="00B45E2B">
      <w:pPr>
        <w:rPr>
          <w:rFonts w:cs="Arial"/>
          <w:color w:val="808080"/>
        </w:rPr>
      </w:pPr>
      <w:bookmarkStart w:id="0" w:name="_GoBack"/>
      <w:bookmarkEnd w:id="0"/>
    </w:p>
    <w:sectPr w:rsidR="00B45E2B" w:rsidRPr="00A04749" w:rsidSect="00B45E2B">
      <w:headerReference w:type="default" r:id="rId10"/>
      <w:pgSz w:w="12240" w:h="15840"/>
      <w:pgMar w:top="426"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7C130" w14:textId="77777777" w:rsidR="00425361" w:rsidRDefault="00425361">
      <w:r>
        <w:separator/>
      </w:r>
    </w:p>
  </w:endnote>
  <w:endnote w:type="continuationSeparator" w:id="0">
    <w:p w14:paraId="14BD55DA" w14:textId="77777777" w:rsidR="00425361" w:rsidRDefault="0042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2E34A" w14:textId="77777777" w:rsidR="00425361" w:rsidRDefault="00425361">
      <w:r>
        <w:separator/>
      </w:r>
    </w:p>
  </w:footnote>
  <w:footnote w:type="continuationSeparator" w:id="0">
    <w:p w14:paraId="3DD07060" w14:textId="77777777" w:rsidR="00425361" w:rsidRDefault="0042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CEA7" w14:textId="49D7D621"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87058"/>
    <w:multiLevelType w:val="hybridMultilevel"/>
    <w:tmpl w:val="60D2C4F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8">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8"/>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00247"/>
    <w:rsid w:val="00026ACB"/>
    <w:rsid w:val="000B48DB"/>
    <w:rsid w:val="000F62E3"/>
    <w:rsid w:val="00101A2D"/>
    <w:rsid w:val="001123D5"/>
    <w:rsid w:val="001244A7"/>
    <w:rsid w:val="00134035"/>
    <w:rsid w:val="00145681"/>
    <w:rsid w:val="00186D07"/>
    <w:rsid w:val="001D5C1E"/>
    <w:rsid w:val="00202E84"/>
    <w:rsid w:val="00212E88"/>
    <w:rsid w:val="00222174"/>
    <w:rsid w:val="002862E5"/>
    <w:rsid w:val="002B5E4F"/>
    <w:rsid w:val="002D034A"/>
    <w:rsid w:val="002D47F6"/>
    <w:rsid w:val="003018D3"/>
    <w:rsid w:val="00303D6C"/>
    <w:rsid w:val="003331A9"/>
    <w:rsid w:val="003404E3"/>
    <w:rsid w:val="00352A14"/>
    <w:rsid w:val="00354A73"/>
    <w:rsid w:val="003D187A"/>
    <w:rsid w:val="00425361"/>
    <w:rsid w:val="004307CB"/>
    <w:rsid w:val="00432006"/>
    <w:rsid w:val="004371F3"/>
    <w:rsid w:val="0044200A"/>
    <w:rsid w:val="00480E89"/>
    <w:rsid w:val="004D269E"/>
    <w:rsid w:val="004D32EB"/>
    <w:rsid w:val="005266E7"/>
    <w:rsid w:val="0054288B"/>
    <w:rsid w:val="00572EAF"/>
    <w:rsid w:val="005A3623"/>
    <w:rsid w:val="005B073C"/>
    <w:rsid w:val="00613C6B"/>
    <w:rsid w:val="00625F64"/>
    <w:rsid w:val="00636CD4"/>
    <w:rsid w:val="0066050C"/>
    <w:rsid w:val="00687F8E"/>
    <w:rsid w:val="006B66A1"/>
    <w:rsid w:val="006C19C9"/>
    <w:rsid w:val="006D629B"/>
    <w:rsid w:val="006F45BF"/>
    <w:rsid w:val="006F7796"/>
    <w:rsid w:val="00701BB0"/>
    <w:rsid w:val="0072444D"/>
    <w:rsid w:val="007521AB"/>
    <w:rsid w:val="007547E6"/>
    <w:rsid w:val="007624CE"/>
    <w:rsid w:val="00797D60"/>
    <w:rsid w:val="007A6042"/>
    <w:rsid w:val="007A6EC1"/>
    <w:rsid w:val="007B4ACB"/>
    <w:rsid w:val="007B7C39"/>
    <w:rsid w:val="007D03A1"/>
    <w:rsid w:val="007D06EE"/>
    <w:rsid w:val="007E5261"/>
    <w:rsid w:val="007F767E"/>
    <w:rsid w:val="00804A11"/>
    <w:rsid w:val="0081572D"/>
    <w:rsid w:val="00861438"/>
    <w:rsid w:val="00866FC1"/>
    <w:rsid w:val="008B4684"/>
    <w:rsid w:val="008C5E54"/>
    <w:rsid w:val="008D0C7B"/>
    <w:rsid w:val="008F3CD7"/>
    <w:rsid w:val="009113E0"/>
    <w:rsid w:val="00915C20"/>
    <w:rsid w:val="009420A3"/>
    <w:rsid w:val="0098731E"/>
    <w:rsid w:val="009E43CD"/>
    <w:rsid w:val="00A04749"/>
    <w:rsid w:val="00A06A13"/>
    <w:rsid w:val="00A869A1"/>
    <w:rsid w:val="00AA6841"/>
    <w:rsid w:val="00AE32EB"/>
    <w:rsid w:val="00B15BF5"/>
    <w:rsid w:val="00B45E2B"/>
    <w:rsid w:val="00B502A4"/>
    <w:rsid w:val="00B77AB1"/>
    <w:rsid w:val="00B93EF7"/>
    <w:rsid w:val="00BA5493"/>
    <w:rsid w:val="00BC1B91"/>
    <w:rsid w:val="00C24557"/>
    <w:rsid w:val="00C72690"/>
    <w:rsid w:val="00C81438"/>
    <w:rsid w:val="00C8415D"/>
    <w:rsid w:val="00CA08B6"/>
    <w:rsid w:val="00CB51A4"/>
    <w:rsid w:val="00D020A7"/>
    <w:rsid w:val="00D206DA"/>
    <w:rsid w:val="00D2496C"/>
    <w:rsid w:val="00D27D32"/>
    <w:rsid w:val="00D76313"/>
    <w:rsid w:val="00DC143E"/>
    <w:rsid w:val="00DC7917"/>
    <w:rsid w:val="00DD0520"/>
    <w:rsid w:val="00DD068A"/>
    <w:rsid w:val="00DE2AF1"/>
    <w:rsid w:val="00E64679"/>
    <w:rsid w:val="00E72B5D"/>
    <w:rsid w:val="00E83C56"/>
    <w:rsid w:val="00F3751B"/>
    <w:rsid w:val="00F47D2C"/>
    <w:rsid w:val="00F64A7F"/>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EB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0BB4AD46-2231-894F-AB24-9A066EBE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2016-01-26T18:42:00Z</dcterms:created>
  <dcterms:modified xsi:type="dcterms:W3CDTF">2016-01-27T16:22:00Z</dcterms:modified>
</cp:coreProperties>
</file>