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38AB" w14:textId="77777777" w:rsidR="00861438" w:rsidRPr="00861438" w:rsidRDefault="00F10285" w:rsidP="00C8415D">
      <w:pPr>
        <w:pStyle w:val="Titolo1"/>
        <w:rPr>
          <w:sz w:val="36"/>
          <w:szCs w:val="36"/>
        </w:rPr>
      </w:pPr>
      <w:bookmarkStart w:id="0" w:name="_GoBack"/>
      <w:bookmarkEnd w:id="0"/>
      <w:r>
        <w:rPr>
          <w:sz w:val="36"/>
          <w:szCs w:val="36"/>
        </w:rPr>
        <w:t xml:space="preserve">PDA Usage </w:t>
      </w:r>
      <w:r w:rsidR="006B5956">
        <w:rPr>
          <w:sz w:val="36"/>
          <w:szCs w:val="36"/>
        </w:rPr>
        <w:t>Policy</w:t>
      </w:r>
    </w:p>
    <w:p w14:paraId="2DDC38AC" w14:textId="77777777" w:rsidR="00E64679" w:rsidRDefault="00E64679" w:rsidP="004307CB">
      <w:pPr>
        <w:spacing w:before="60" w:after="60"/>
        <w:rPr>
          <w:color w:val="808080" w:themeColor="background1" w:themeShade="80"/>
        </w:rPr>
      </w:pPr>
    </w:p>
    <w:p w14:paraId="2DDC38AD"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2DDC38AE"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2DDC38B1" w14:textId="77777777" w:rsidTr="00E64679">
        <w:trPr>
          <w:trHeight w:val="283"/>
        </w:trPr>
        <w:tc>
          <w:tcPr>
            <w:tcW w:w="2446" w:type="dxa"/>
            <w:shd w:val="clear" w:color="auto" w:fill="DDDECE"/>
            <w:vAlign w:val="center"/>
          </w:tcPr>
          <w:p w14:paraId="2DDC38AF"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2DDC38B0"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2DDC38B4" w14:textId="77777777" w:rsidTr="00E64679">
        <w:trPr>
          <w:trHeight w:val="283"/>
        </w:trPr>
        <w:tc>
          <w:tcPr>
            <w:tcW w:w="2446" w:type="dxa"/>
            <w:shd w:val="clear" w:color="auto" w:fill="DDDECE"/>
            <w:vAlign w:val="center"/>
          </w:tcPr>
          <w:p w14:paraId="2DDC38B2"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2DDC38B3"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2DDC38B7" w14:textId="77777777" w:rsidTr="00E64679">
        <w:trPr>
          <w:trHeight w:val="283"/>
        </w:trPr>
        <w:tc>
          <w:tcPr>
            <w:tcW w:w="2446" w:type="dxa"/>
            <w:shd w:val="clear" w:color="auto" w:fill="DDDECE"/>
            <w:vAlign w:val="center"/>
          </w:tcPr>
          <w:p w14:paraId="2DDC38B5"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2DDC38B6"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2DDC38BA" w14:textId="77777777" w:rsidTr="00E64679">
        <w:trPr>
          <w:trHeight w:val="283"/>
        </w:trPr>
        <w:tc>
          <w:tcPr>
            <w:tcW w:w="2446" w:type="dxa"/>
            <w:shd w:val="clear" w:color="auto" w:fill="DDDECE"/>
            <w:vAlign w:val="center"/>
          </w:tcPr>
          <w:p w14:paraId="2DDC38B8"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2DDC38B9"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2DDC38BD" w14:textId="77777777" w:rsidTr="00E64679">
        <w:trPr>
          <w:trHeight w:val="283"/>
        </w:trPr>
        <w:tc>
          <w:tcPr>
            <w:tcW w:w="2446" w:type="dxa"/>
            <w:shd w:val="clear" w:color="auto" w:fill="DDDECE"/>
            <w:vAlign w:val="center"/>
          </w:tcPr>
          <w:p w14:paraId="2DDC38BB"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2DDC38BC"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2DDC38C0" w14:textId="77777777" w:rsidTr="00E64679">
        <w:trPr>
          <w:trHeight w:val="283"/>
        </w:trPr>
        <w:tc>
          <w:tcPr>
            <w:tcW w:w="2446" w:type="dxa"/>
            <w:shd w:val="clear" w:color="auto" w:fill="DDDECE"/>
            <w:vAlign w:val="center"/>
          </w:tcPr>
          <w:p w14:paraId="2DDC38BE"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2DDC38BF"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2DDC38C3" w14:textId="77777777" w:rsidTr="00E64679">
        <w:trPr>
          <w:trHeight w:val="283"/>
        </w:trPr>
        <w:tc>
          <w:tcPr>
            <w:tcW w:w="2446" w:type="dxa"/>
            <w:shd w:val="clear" w:color="auto" w:fill="DDDECE"/>
            <w:vAlign w:val="center"/>
          </w:tcPr>
          <w:p w14:paraId="2DDC38C1"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2DDC38C2" w14:textId="77777777" w:rsidR="00E64679" w:rsidRPr="003A5E67" w:rsidRDefault="00E64679" w:rsidP="00E64679">
            <w:pPr>
              <w:rPr>
                <w:color w:val="808080"/>
              </w:rPr>
            </w:pPr>
            <w:r w:rsidRPr="003A5E67">
              <w:rPr>
                <w:color w:val="808080"/>
              </w:rPr>
              <w:t>List the date that this policy must undergo review and update.</w:t>
            </w:r>
          </w:p>
        </w:tc>
      </w:tr>
    </w:tbl>
    <w:p w14:paraId="2DDC38C4" w14:textId="77777777" w:rsidR="00E64679" w:rsidRPr="004307CB" w:rsidRDefault="00E64679" w:rsidP="004307CB">
      <w:pPr>
        <w:spacing w:before="60" w:after="60"/>
        <w:rPr>
          <w:color w:val="808080" w:themeColor="background1" w:themeShade="80"/>
        </w:rPr>
      </w:pPr>
    </w:p>
    <w:p w14:paraId="2DDC38C5" w14:textId="77777777" w:rsidR="008B4684" w:rsidRDefault="00E64679" w:rsidP="008B4684">
      <w:pPr>
        <w:pStyle w:val="Titolo1"/>
      </w:pPr>
      <w:r>
        <w:t>Purpose</w:t>
      </w:r>
    </w:p>
    <w:p w14:paraId="2DDC38C6"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2DDC38C7" w14:textId="77777777" w:rsidR="00E64679" w:rsidRDefault="00E64679" w:rsidP="00E64679">
      <w:pPr>
        <w:rPr>
          <w:color w:val="808080"/>
        </w:rPr>
      </w:pPr>
    </w:p>
    <w:p w14:paraId="2DDC38C8" w14:textId="41C07E5C" w:rsidR="00E64679" w:rsidRDefault="006E0812" w:rsidP="00E64679">
      <w:pPr>
        <w:rPr>
          <w:rFonts w:cs="Arial"/>
        </w:rPr>
      </w:pPr>
      <w:r w:rsidRPr="0054471C">
        <w:rPr>
          <w:rFonts w:cs="Arial"/>
        </w:rPr>
        <w:t xml:space="preserve">The purpose of this policy is to define standards, procedures, and restrictions for connecting to </w:t>
      </w:r>
      <w:r w:rsidRPr="006E0812">
        <w:rPr>
          <w:rFonts w:cs="Arial"/>
          <w:color w:val="767171" w:themeColor="background2" w:themeShade="80"/>
        </w:rPr>
        <w:t>[</w:t>
      </w:r>
      <w:r w:rsidR="00286B51">
        <w:rPr>
          <w:rFonts w:cs="Arial"/>
          <w:color w:val="767171" w:themeColor="background2" w:themeShade="80"/>
        </w:rPr>
        <w:t>Company Name</w:t>
      </w:r>
      <w:r w:rsidRPr="006E0812">
        <w:rPr>
          <w:rFonts w:cs="Arial"/>
          <w:color w:val="767171" w:themeColor="background2" w:themeShade="80"/>
        </w:rPr>
        <w:t>’s]</w:t>
      </w:r>
      <w:r w:rsidRPr="0054471C">
        <w:rPr>
          <w:rFonts w:cs="Arial"/>
        </w:rPr>
        <w:t xml:space="preserve"> internal network(s) or related technology resources via any means involving mobile devices that are categorized as Personal Digital Assistants (PDAs).</w:t>
      </w:r>
    </w:p>
    <w:p w14:paraId="2DDC38C9" w14:textId="77777777" w:rsidR="006E0812" w:rsidRDefault="006E0812" w:rsidP="00E64679">
      <w:pPr>
        <w:rPr>
          <w:rFonts w:cs="Arial"/>
        </w:rPr>
      </w:pPr>
    </w:p>
    <w:p w14:paraId="2DDC38CA" w14:textId="77E3A89A" w:rsidR="006E0812" w:rsidRPr="0054471C" w:rsidRDefault="006E0812" w:rsidP="006E0812">
      <w:pPr>
        <w:rPr>
          <w:rFonts w:cs="Arial"/>
        </w:rPr>
      </w:pPr>
      <w:r w:rsidRPr="0054471C">
        <w:rPr>
          <w:rFonts w:cs="Arial"/>
        </w:rPr>
        <w:t xml:space="preserve">The overriding goal of this policy is to protect </w:t>
      </w:r>
      <w:r w:rsidRPr="006E0812">
        <w:rPr>
          <w:rFonts w:cs="Arial"/>
          <w:color w:val="767171" w:themeColor="background2" w:themeShade="80"/>
        </w:rPr>
        <w:t>[</w:t>
      </w:r>
      <w:r w:rsidR="00286B51">
        <w:rPr>
          <w:rFonts w:cs="Arial"/>
          <w:color w:val="767171" w:themeColor="background2" w:themeShade="80"/>
        </w:rPr>
        <w:t>Company Name</w:t>
      </w:r>
      <w:r w:rsidRPr="006E0812">
        <w:rPr>
          <w:rFonts w:cs="Arial"/>
          <w:color w:val="767171" w:themeColor="background2" w:themeShade="80"/>
        </w:rPr>
        <w:t>’s]</w:t>
      </w:r>
      <w:r w:rsidRPr="0054471C">
        <w:rPr>
          <w:rFonts w:cs="Arial"/>
        </w:rPr>
        <w:t xml:space="preserve"> technology-based resources (such as corporate data, computer systems, networks, databases) from unauthorized use and/or malicious attack that could result in loss of information, damage to critical applications, loss of revenue, and damage to our public image. Therefore, all users employing PDA-based technology to access corporate technology resources must adhere to company-defined processes for doing so.</w:t>
      </w:r>
    </w:p>
    <w:p w14:paraId="2DDC38CB" w14:textId="77777777" w:rsidR="006E0812" w:rsidRDefault="006E0812" w:rsidP="00E64679"/>
    <w:p w14:paraId="2DDC38CC" w14:textId="77777777" w:rsidR="00E64679" w:rsidRDefault="00E64679" w:rsidP="00E64679">
      <w:pPr>
        <w:pStyle w:val="Titolo1"/>
      </w:pPr>
      <w:r>
        <w:t>Scope</w:t>
      </w:r>
    </w:p>
    <w:p w14:paraId="2DDC38CD"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2DDC38CE" w14:textId="77777777" w:rsidR="00E64679" w:rsidRDefault="00E64679" w:rsidP="00E64679">
      <w:pPr>
        <w:rPr>
          <w:color w:val="808080"/>
        </w:rPr>
      </w:pPr>
    </w:p>
    <w:p w14:paraId="2DDC38CF" w14:textId="77777777" w:rsidR="006E0812" w:rsidRPr="006E0812" w:rsidRDefault="006E0812" w:rsidP="006E0812">
      <w:pPr>
        <w:pStyle w:val="Paragrafoelenco"/>
        <w:numPr>
          <w:ilvl w:val="0"/>
          <w:numId w:val="15"/>
        </w:numPr>
        <w:rPr>
          <w:rFonts w:cs="Arial"/>
        </w:rPr>
      </w:pPr>
      <w:r w:rsidRPr="006E0812">
        <w:rPr>
          <w:rFonts w:cs="Arial"/>
        </w:rPr>
        <w:t>This policy applies to, but is not limited to, all devices that fit the following device classifications:</w:t>
      </w:r>
    </w:p>
    <w:p w14:paraId="2DDC38D0" w14:textId="77777777" w:rsidR="006E0812" w:rsidRPr="0054471C" w:rsidRDefault="006E0812" w:rsidP="006E0812">
      <w:pPr>
        <w:rPr>
          <w:rFonts w:cs="Arial"/>
        </w:rPr>
      </w:pPr>
    </w:p>
    <w:p w14:paraId="2DDC38D1" w14:textId="77777777" w:rsidR="006E0812" w:rsidRPr="0054471C" w:rsidRDefault="006E0812" w:rsidP="006E0812">
      <w:pPr>
        <w:numPr>
          <w:ilvl w:val="0"/>
          <w:numId w:val="16"/>
        </w:numPr>
        <w:tabs>
          <w:tab w:val="clear" w:pos="720"/>
          <w:tab w:val="num" w:pos="1080"/>
        </w:tabs>
        <w:ind w:left="1080"/>
        <w:rPr>
          <w:rFonts w:cs="Arial"/>
        </w:rPr>
      </w:pPr>
      <w:r w:rsidRPr="0054471C">
        <w:rPr>
          <w:rFonts w:cs="Arial"/>
        </w:rPr>
        <w:t xml:space="preserve">Handhelds running the </w:t>
      </w:r>
      <w:r w:rsidRPr="006E0812">
        <w:rPr>
          <w:rFonts w:cs="Arial"/>
          <w:color w:val="767171" w:themeColor="background2" w:themeShade="80"/>
        </w:rPr>
        <w:t>[</w:t>
      </w:r>
      <w:proofErr w:type="spellStart"/>
      <w:r w:rsidRPr="006E0812">
        <w:rPr>
          <w:rFonts w:cs="Arial"/>
          <w:color w:val="767171" w:themeColor="background2" w:themeShade="80"/>
        </w:rPr>
        <w:t>PalmOS</w:t>
      </w:r>
      <w:proofErr w:type="spellEnd"/>
      <w:r w:rsidRPr="006E0812">
        <w:rPr>
          <w:rFonts w:cs="Arial"/>
          <w:color w:val="767171" w:themeColor="background2" w:themeShade="80"/>
        </w:rPr>
        <w:t xml:space="preserve">, Microsoft Windows CE, </w:t>
      </w:r>
      <w:proofErr w:type="spellStart"/>
      <w:r w:rsidRPr="006E0812">
        <w:rPr>
          <w:rFonts w:cs="Arial"/>
          <w:color w:val="767171" w:themeColor="background2" w:themeShade="80"/>
        </w:rPr>
        <w:t>PocketPC</w:t>
      </w:r>
      <w:proofErr w:type="spellEnd"/>
      <w:r w:rsidRPr="006E0812">
        <w:rPr>
          <w:rFonts w:cs="Arial"/>
          <w:color w:val="767171" w:themeColor="background2" w:themeShade="80"/>
        </w:rPr>
        <w:t xml:space="preserve"> or Windows Mobile, Symbian, or Mobile Linux]</w:t>
      </w:r>
      <w:r w:rsidRPr="0054471C">
        <w:rPr>
          <w:rFonts w:cs="Arial"/>
        </w:rPr>
        <w:t xml:space="preserve"> operating systems.</w:t>
      </w:r>
    </w:p>
    <w:p w14:paraId="2DDC38D2" w14:textId="77777777" w:rsidR="006E0812" w:rsidRPr="0054471C" w:rsidRDefault="006E0812" w:rsidP="006E0812">
      <w:pPr>
        <w:numPr>
          <w:ilvl w:val="0"/>
          <w:numId w:val="16"/>
        </w:numPr>
        <w:tabs>
          <w:tab w:val="clear" w:pos="720"/>
          <w:tab w:val="num" w:pos="1080"/>
        </w:tabs>
        <w:ind w:left="1080"/>
        <w:rPr>
          <w:rFonts w:cs="Arial"/>
        </w:rPr>
      </w:pPr>
      <w:r w:rsidRPr="0054471C">
        <w:rPr>
          <w:rFonts w:cs="Arial"/>
        </w:rPr>
        <w:t>Mobile devices that are standalone (i.e. connectible using wired sync cables and/or cradles.)</w:t>
      </w:r>
    </w:p>
    <w:p w14:paraId="2DDC38D3" w14:textId="77777777" w:rsidR="006E0812" w:rsidRPr="0054471C" w:rsidRDefault="006E0812" w:rsidP="006E0812">
      <w:pPr>
        <w:numPr>
          <w:ilvl w:val="0"/>
          <w:numId w:val="16"/>
        </w:numPr>
        <w:tabs>
          <w:tab w:val="clear" w:pos="720"/>
          <w:tab w:val="num" w:pos="1080"/>
        </w:tabs>
        <w:ind w:left="1080"/>
        <w:rPr>
          <w:rFonts w:cs="Arial"/>
        </w:rPr>
      </w:pPr>
      <w:r w:rsidRPr="0054471C">
        <w:rPr>
          <w:rFonts w:cs="Arial"/>
        </w:rPr>
        <w:t xml:space="preserve">Devices that have integrated wireless capability. This capability may include, but is not limited to, </w:t>
      </w:r>
      <w:r w:rsidRPr="006E0812">
        <w:rPr>
          <w:rFonts w:cs="Arial"/>
          <w:color w:val="767171" w:themeColor="background2" w:themeShade="80"/>
        </w:rPr>
        <w:t>[Wi-Fi, Bluetooth, and IR.]</w:t>
      </w:r>
    </w:p>
    <w:p w14:paraId="2DDC38D4" w14:textId="77777777" w:rsidR="006E0812" w:rsidRPr="0054471C" w:rsidRDefault="006E0812" w:rsidP="006E0812">
      <w:pPr>
        <w:numPr>
          <w:ilvl w:val="0"/>
          <w:numId w:val="16"/>
        </w:numPr>
        <w:tabs>
          <w:tab w:val="clear" w:pos="720"/>
          <w:tab w:val="num" w:pos="1080"/>
        </w:tabs>
        <w:ind w:left="1080"/>
        <w:rPr>
          <w:rFonts w:cs="Arial"/>
        </w:rPr>
      </w:pPr>
      <w:r w:rsidRPr="0054471C">
        <w:rPr>
          <w:rFonts w:cs="Arial"/>
        </w:rPr>
        <w:t>Smartphones that include PDA functionality.</w:t>
      </w:r>
    </w:p>
    <w:p w14:paraId="2DDC38D5" w14:textId="347F2931" w:rsidR="006E0812" w:rsidRPr="0054471C" w:rsidRDefault="006E0812" w:rsidP="006E0812">
      <w:pPr>
        <w:numPr>
          <w:ilvl w:val="0"/>
          <w:numId w:val="16"/>
        </w:numPr>
        <w:tabs>
          <w:tab w:val="clear" w:pos="720"/>
          <w:tab w:val="num" w:pos="1080"/>
        </w:tabs>
        <w:ind w:left="1080"/>
        <w:rPr>
          <w:rFonts w:cs="Arial"/>
        </w:rPr>
      </w:pPr>
      <w:r w:rsidRPr="0054471C">
        <w:rPr>
          <w:rFonts w:cs="Arial"/>
        </w:rPr>
        <w:t xml:space="preserve">Any related components of </w:t>
      </w:r>
      <w:r w:rsidRPr="006E0812">
        <w:rPr>
          <w:rFonts w:cs="Arial"/>
          <w:color w:val="767171" w:themeColor="background2" w:themeShade="80"/>
        </w:rPr>
        <w:t>[</w:t>
      </w:r>
      <w:r w:rsidR="00286B51">
        <w:rPr>
          <w:rFonts w:cs="Arial"/>
          <w:color w:val="767171" w:themeColor="background2" w:themeShade="80"/>
        </w:rPr>
        <w:t>Company Name</w:t>
      </w:r>
      <w:r w:rsidRPr="006E0812">
        <w:rPr>
          <w:rFonts w:cs="Arial"/>
          <w:color w:val="767171" w:themeColor="background2" w:themeShade="80"/>
        </w:rPr>
        <w:t>’s]</w:t>
      </w:r>
      <w:r w:rsidRPr="0054471C">
        <w:rPr>
          <w:rFonts w:cs="Arial"/>
        </w:rPr>
        <w:t xml:space="preserve"> technology infrastructure used to provide connectivity to the above.</w:t>
      </w:r>
    </w:p>
    <w:p w14:paraId="2DDC38D6" w14:textId="77777777" w:rsidR="006E0812" w:rsidRDefault="006E0812" w:rsidP="006E0812">
      <w:pPr>
        <w:numPr>
          <w:ilvl w:val="0"/>
          <w:numId w:val="16"/>
        </w:numPr>
        <w:tabs>
          <w:tab w:val="clear" w:pos="720"/>
          <w:tab w:val="num" w:pos="1080"/>
        </w:tabs>
        <w:ind w:left="1080"/>
        <w:rPr>
          <w:rFonts w:cs="Arial"/>
        </w:rPr>
      </w:pPr>
      <w:r w:rsidRPr="0054471C">
        <w:rPr>
          <w:rFonts w:cs="Arial"/>
        </w:rPr>
        <w:t>Any third-party hardware, software, processes, or services used to provide connectivity to the above.</w:t>
      </w:r>
    </w:p>
    <w:p w14:paraId="2DDC38D7" w14:textId="77777777" w:rsidR="006E0812" w:rsidRDefault="006E0812" w:rsidP="006E0812">
      <w:pPr>
        <w:rPr>
          <w:rFonts w:cs="Arial"/>
        </w:rPr>
      </w:pPr>
    </w:p>
    <w:p w14:paraId="2DDC38D8" w14:textId="77777777" w:rsidR="006E0812" w:rsidRPr="006E0812" w:rsidRDefault="006E0812" w:rsidP="006E0812">
      <w:pPr>
        <w:pStyle w:val="Paragrafoelenco"/>
        <w:numPr>
          <w:ilvl w:val="0"/>
          <w:numId w:val="17"/>
        </w:numPr>
        <w:rPr>
          <w:rFonts w:cs="Arial"/>
        </w:rPr>
      </w:pPr>
      <w:r w:rsidRPr="006E0812">
        <w:rPr>
          <w:rFonts w:cs="Arial"/>
        </w:rPr>
        <w:t xml:space="preserve">The policy applies to any PDA hardware and related software that could be used to access corporate resources, even if said equipment is not corporately sanctioned, owned, or supplied. </w:t>
      </w:r>
    </w:p>
    <w:p w14:paraId="2DDC38D9" w14:textId="39CDCCCF" w:rsidR="006E0812" w:rsidRDefault="006E0812" w:rsidP="006E0812">
      <w:pPr>
        <w:pStyle w:val="Paragrafoelenco"/>
        <w:numPr>
          <w:ilvl w:val="0"/>
          <w:numId w:val="17"/>
        </w:numPr>
        <w:rPr>
          <w:rFonts w:cs="Arial"/>
        </w:rPr>
      </w:pPr>
      <w:r w:rsidRPr="006E0812">
        <w:rPr>
          <w:rFonts w:cs="Arial"/>
        </w:rPr>
        <w:lastRenderedPageBreak/>
        <w:t xml:space="preserve">This policy applies to all </w:t>
      </w:r>
      <w:r w:rsidRPr="006E0812">
        <w:rPr>
          <w:rFonts w:cs="Arial"/>
          <w:color w:val="767171" w:themeColor="background2" w:themeShade="80"/>
        </w:rPr>
        <w:t>[</w:t>
      </w:r>
      <w:r w:rsidR="00286B51">
        <w:rPr>
          <w:rFonts w:cs="Arial"/>
          <w:color w:val="767171" w:themeColor="background2" w:themeShade="80"/>
        </w:rPr>
        <w:t>Company Name</w:t>
      </w:r>
      <w:r w:rsidRPr="006E0812">
        <w:rPr>
          <w:rFonts w:cs="Arial"/>
          <w:color w:val="767171" w:themeColor="background2" w:themeShade="80"/>
        </w:rPr>
        <w:t>]</w:t>
      </w:r>
      <w:r w:rsidRPr="006E0812">
        <w:rPr>
          <w:rFonts w:cs="Arial"/>
        </w:rPr>
        <w:t xml:space="preserve"> employees, including full- and part-time staff, contractors, freelancers, and other agents who ut</w:t>
      </w:r>
      <w:r w:rsidR="00B8149F">
        <w:rPr>
          <w:rFonts w:cs="Arial"/>
        </w:rPr>
        <w:t xml:space="preserve">ilize company-owned, personally owned, or publicly </w:t>
      </w:r>
      <w:r w:rsidRPr="006E0812">
        <w:rPr>
          <w:rFonts w:cs="Arial"/>
        </w:rPr>
        <w:t xml:space="preserve">accessible PDA-based technology to access the organization’s data and networks via wired and wireless means. Such access to enterprise network resources is a privilege, not a right. Consequently, employment at </w:t>
      </w:r>
      <w:r w:rsidRPr="006E0812">
        <w:rPr>
          <w:rFonts w:cs="Arial"/>
          <w:color w:val="767171" w:themeColor="background2" w:themeShade="80"/>
        </w:rPr>
        <w:t>[</w:t>
      </w:r>
      <w:r w:rsidR="00286B51">
        <w:rPr>
          <w:rFonts w:cs="Arial"/>
          <w:color w:val="767171" w:themeColor="background2" w:themeShade="80"/>
        </w:rPr>
        <w:t>Company Name</w:t>
      </w:r>
      <w:r w:rsidRPr="006E0812">
        <w:rPr>
          <w:rFonts w:cs="Arial"/>
          <w:color w:val="767171" w:themeColor="background2" w:themeShade="80"/>
        </w:rPr>
        <w:t>]</w:t>
      </w:r>
      <w:r w:rsidRPr="006E0812">
        <w:rPr>
          <w:rFonts w:cs="Arial"/>
        </w:rPr>
        <w:t xml:space="preserve"> does not automatically guarantee the granting of these privileges.</w:t>
      </w:r>
    </w:p>
    <w:p w14:paraId="2DDC38DA" w14:textId="77777777" w:rsidR="006E0812" w:rsidRDefault="006E0812" w:rsidP="006E0812">
      <w:pPr>
        <w:rPr>
          <w:rFonts w:cs="Arial"/>
        </w:rPr>
      </w:pPr>
    </w:p>
    <w:p w14:paraId="2DDC38DB" w14:textId="77777777" w:rsidR="006E0812" w:rsidRPr="006E0812" w:rsidRDefault="006E0812" w:rsidP="006E0812">
      <w:pPr>
        <w:pStyle w:val="Paragrafoelenco"/>
        <w:numPr>
          <w:ilvl w:val="0"/>
          <w:numId w:val="17"/>
        </w:numPr>
        <w:rPr>
          <w:rFonts w:cs="Arial"/>
        </w:rPr>
      </w:pPr>
      <w:r w:rsidRPr="006E0812">
        <w:rPr>
          <w:rFonts w:cs="Arial"/>
        </w:rPr>
        <w:t>Addition of new hardware, software, and/or related components to provide additional PDA-related connectivity within corporate facilities will be managed at the sole discretion of IT. Non-sanctioned installations of PDA-related hardware, software, and/or related components, or use of same within the organizational campus, or to gain access to organizational computing resources, are strictly forbidden.</w:t>
      </w:r>
    </w:p>
    <w:p w14:paraId="2DDC38DC" w14:textId="77777777" w:rsidR="006E0812" w:rsidRPr="0054471C" w:rsidRDefault="006E0812" w:rsidP="006E0812">
      <w:pPr>
        <w:rPr>
          <w:rFonts w:cs="Arial"/>
        </w:rPr>
      </w:pPr>
    </w:p>
    <w:p w14:paraId="2DDC38DD" w14:textId="77777777" w:rsidR="006E0812" w:rsidRPr="006E0812" w:rsidRDefault="006E0812" w:rsidP="006E0812">
      <w:pPr>
        <w:pStyle w:val="Paragrafoelenco"/>
        <w:numPr>
          <w:ilvl w:val="0"/>
          <w:numId w:val="17"/>
        </w:numPr>
        <w:rPr>
          <w:rFonts w:cs="Arial"/>
        </w:rPr>
      </w:pPr>
      <w:r w:rsidRPr="006E0812">
        <w:rPr>
          <w:rFonts w:cs="Arial"/>
        </w:rPr>
        <w:t>This policy is complementary to any previously implemented policies dealing specifically with network access, wireless access, and remote access to the enterprise network.</w:t>
      </w:r>
    </w:p>
    <w:p w14:paraId="2DDC38DE" w14:textId="77777777" w:rsidR="00B502A4" w:rsidRDefault="00B502A4" w:rsidP="00E64679">
      <w:pPr>
        <w:rPr>
          <w:color w:val="000000" w:themeColor="text1"/>
        </w:rPr>
      </w:pPr>
    </w:p>
    <w:p w14:paraId="2DDC38DF" w14:textId="77777777" w:rsidR="00B502A4" w:rsidRDefault="00B502A4" w:rsidP="00B502A4">
      <w:pPr>
        <w:pStyle w:val="Titolo1"/>
      </w:pPr>
      <w:r>
        <w:t>Definitions</w:t>
      </w:r>
    </w:p>
    <w:p w14:paraId="2DDC38E0"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2DDC38E1" w14:textId="77777777" w:rsidR="004E4D05" w:rsidRDefault="004E4D05" w:rsidP="00B502A4">
      <w:pPr>
        <w:rPr>
          <w:color w:val="808080"/>
        </w:rPr>
      </w:pPr>
    </w:p>
    <w:p w14:paraId="2DDC38E2" w14:textId="27370694" w:rsidR="004E4D05" w:rsidRDefault="004E4D05" w:rsidP="004E4D05">
      <w:pPr>
        <w:pStyle w:val="Numeroelenco2"/>
      </w:pPr>
      <w:r>
        <w:rPr>
          <w:b/>
        </w:rPr>
        <w:t>PDA (Personal Digital Assistant).</w:t>
      </w:r>
      <w:r>
        <w:t xml:space="preserve"> This is defined as a handheld computing device that contains telephone, internet</w:t>
      </w:r>
      <w:r w:rsidR="00B8149F">
        <w:t>,</w:t>
      </w:r>
      <w:r>
        <w:t xml:space="preserve"> and networking features.</w:t>
      </w:r>
      <w:r>
        <w:rPr>
          <w:b/>
        </w:rPr>
        <w:t xml:space="preserve"> </w:t>
      </w:r>
    </w:p>
    <w:p w14:paraId="2DDC38E3" w14:textId="77777777" w:rsidR="00B502A4" w:rsidRDefault="00B502A4" w:rsidP="00B502A4">
      <w:pPr>
        <w:rPr>
          <w:color w:val="808080"/>
        </w:rPr>
      </w:pPr>
    </w:p>
    <w:p w14:paraId="2DDC38E4" w14:textId="77777777" w:rsidR="00B502A4" w:rsidRDefault="00B502A4" w:rsidP="00B502A4">
      <w:pPr>
        <w:pStyle w:val="Titolo1"/>
      </w:pPr>
      <w:r>
        <w:t>Governing Laws &amp; Regulations</w:t>
      </w:r>
    </w:p>
    <w:p w14:paraId="2DDC38E5"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2DDC38E6" w14:textId="77777777" w:rsidR="00DC1141" w:rsidRDefault="00DC1141" w:rsidP="00B502A4">
      <w:pPr>
        <w:rPr>
          <w:color w:val="808080"/>
        </w:rPr>
      </w:pPr>
    </w:p>
    <w:p w14:paraId="2DDC38E7" w14:textId="77777777" w:rsidR="00D65A4C" w:rsidRPr="00CB71A6" w:rsidRDefault="00D65A4C" w:rsidP="00B502A4">
      <w:pPr>
        <w:rPr>
          <w:color w:val="808080"/>
        </w:rPr>
      </w:pPr>
    </w:p>
    <w:p w14:paraId="2DDC38E8" w14:textId="77777777" w:rsidR="00B502A4" w:rsidRDefault="00B502A4" w:rsidP="00B502A4">
      <w:pPr>
        <w:pStyle w:val="Titolo1"/>
      </w:pPr>
      <w:r>
        <w:t>Policy Statements</w:t>
      </w:r>
    </w:p>
    <w:p w14:paraId="2DDC38E9"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2DDC38EA" w14:textId="77777777" w:rsidR="00B502A4" w:rsidRDefault="00B502A4" w:rsidP="00B502A4">
      <w:pPr>
        <w:rPr>
          <w:color w:val="808080"/>
        </w:rPr>
      </w:pPr>
    </w:p>
    <w:p w14:paraId="2DDC38EB" w14:textId="77777777" w:rsidR="00D65A4C" w:rsidRDefault="00D65A4C" w:rsidP="00B502A4">
      <w:pPr>
        <w:rPr>
          <w:color w:val="808080"/>
        </w:rPr>
      </w:pPr>
    </w:p>
    <w:p w14:paraId="2DDC38EC" w14:textId="28FB7A19" w:rsidR="00D65A4C" w:rsidRDefault="00D65A4C" w:rsidP="00D65A4C">
      <w:pPr>
        <w:pStyle w:val="Paragrafoelenco"/>
        <w:numPr>
          <w:ilvl w:val="0"/>
          <w:numId w:val="18"/>
        </w:numPr>
        <w:rPr>
          <w:rFonts w:cs="Arial"/>
        </w:rPr>
      </w:pPr>
      <w:r w:rsidRPr="00D65A4C">
        <w:rPr>
          <w:rFonts w:cs="Arial"/>
        </w:rPr>
        <w:t xml:space="preserve">All PDAs and related connectivity points within the corporate firewall will be centrally managed by </w:t>
      </w:r>
      <w:r w:rsidRPr="00D65A4C">
        <w:rPr>
          <w:rFonts w:cs="Arial"/>
          <w:color w:val="767171" w:themeColor="background2" w:themeShade="80"/>
        </w:rPr>
        <w:t>[</w:t>
      </w:r>
      <w:r w:rsidR="00286B51">
        <w:rPr>
          <w:rFonts w:cs="Arial"/>
          <w:color w:val="767171" w:themeColor="background2" w:themeShade="80"/>
        </w:rPr>
        <w:t>Company Name</w:t>
      </w:r>
      <w:r w:rsidRPr="00D65A4C">
        <w:rPr>
          <w:rFonts w:cs="Arial"/>
          <w:color w:val="767171" w:themeColor="background2" w:themeShade="80"/>
        </w:rPr>
        <w:t>’s]</w:t>
      </w:r>
      <w:r w:rsidRPr="00D65A4C">
        <w:rPr>
          <w:rFonts w:cs="Arial"/>
        </w:rPr>
        <w:t xml:space="preserve"> IT department and will utilize encryption and strong authentication measures. Although IT is not able to manage the public network to which wireless-enabled PDA devices and sma</w:t>
      </w:r>
      <w:r w:rsidR="00B8149F">
        <w:rPr>
          <w:rFonts w:cs="Arial"/>
        </w:rPr>
        <w:t xml:space="preserve">rtphones initially connect, end </w:t>
      </w:r>
      <w:r w:rsidRPr="00D65A4C">
        <w:rPr>
          <w:rFonts w:cs="Arial"/>
        </w:rPr>
        <w:t xml:space="preserve">users are expected to adhere to the same security protocols while </w:t>
      </w:r>
      <w:r w:rsidR="00B8149F">
        <w:rPr>
          <w:rFonts w:cs="Arial"/>
        </w:rPr>
        <w:t>using</w:t>
      </w:r>
      <w:r w:rsidRPr="00D65A4C">
        <w:rPr>
          <w:rFonts w:cs="Arial"/>
        </w:rPr>
        <w:t xml:space="preserve"> this equipment. Failure to do so will result in immediate suspension of all network access privileges so as to protect the company’s infrastructure.</w:t>
      </w:r>
    </w:p>
    <w:p w14:paraId="2DDC38ED" w14:textId="77777777" w:rsidR="00D65A4C" w:rsidRDefault="00D65A4C" w:rsidP="00D65A4C">
      <w:pPr>
        <w:rPr>
          <w:rFonts w:cs="Arial"/>
        </w:rPr>
      </w:pPr>
    </w:p>
    <w:p w14:paraId="2DDC38EE" w14:textId="77777777" w:rsidR="00D65A4C" w:rsidRDefault="00D65A4C" w:rsidP="00D65A4C">
      <w:pPr>
        <w:rPr>
          <w:rFonts w:cs="Arial"/>
        </w:rPr>
      </w:pPr>
    </w:p>
    <w:p w14:paraId="2DDC38EF" w14:textId="69506A64" w:rsidR="00D65A4C" w:rsidRPr="00D65A4C" w:rsidRDefault="00D65A4C" w:rsidP="00D65A4C">
      <w:pPr>
        <w:pStyle w:val="Paragrafoelenco"/>
        <w:numPr>
          <w:ilvl w:val="0"/>
          <w:numId w:val="18"/>
        </w:numPr>
        <w:rPr>
          <w:rFonts w:cs="Arial"/>
        </w:rPr>
      </w:pPr>
      <w:r w:rsidRPr="00D65A4C">
        <w:rPr>
          <w:rFonts w:cs="Arial"/>
        </w:rPr>
        <w:t xml:space="preserve">The following table outlines </w:t>
      </w:r>
      <w:r w:rsidRPr="00D65A4C">
        <w:rPr>
          <w:rFonts w:cs="Arial"/>
          <w:color w:val="767171" w:themeColor="background2" w:themeShade="80"/>
        </w:rPr>
        <w:t>[</w:t>
      </w:r>
      <w:r w:rsidR="00286B51">
        <w:rPr>
          <w:rFonts w:cs="Arial"/>
          <w:color w:val="767171" w:themeColor="background2" w:themeShade="80"/>
        </w:rPr>
        <w:t>Company Name</w:t>
      </w:r>
      <w:r w:rsidRPr="00D65A4C">
        <w:rPr>
          <w:rFonts w:cs="Arial"/>
          <w:color w:val="767171" w:themeColor="background2" w:themeShade="80"/>
        </w:rPr>
        <w:t>’s]</w:t>
      </w:r>
      <w:r w:rsidRPr="00D65A4C">
        <w:rPr>
          <w:rFonts w:cs="Arial"/>
        </w:rPr>
        <w:t xml:space="preserve"> minimum system requirements for a computer, workstation, or related device to properly support and sustain PDA connectivity and functionality. Equipment that does not currently meet these minimum requirements will need to be upgraded before PDA implementation may be sanctioned by IT.</w:t>
      </w:r>
    </w:p>
    <w:p w14:paraId="2DDC38F0" w14:textId="77777777" w:rsidR="00D65A4C" w:rsidRPr="00D65A4C" w:rsidRDefault="00D65A4C" w:rsidP="00D65A4C">
      <w:pPr>
        <w:rPr>
          <w:rFonts w:cs="Arial"/>
        </w:rPr>
      </w:pPr>
    </w:p>
    <w:p w14:paraId="2DDC38F1" w14:textId="77777777" w:rsidR="00D65A4C" w:rsidRDefault="00D65A4C" w:rsidP="00D65A4C">
      <w:pPr>
        <w:pStyle w:val="Titolo6"/>
        <w:rPr>
          <w:rFonts w:ascii="Arial" w:hAnsi="Arial" w:cs="Arial"/>
          <w:b/>
          <w:i w:val="0"/>
          <w:color w:val="auto"/>
          <w:sz w:val="26"/>
          <w:szCs w:val="26"/>
        </w:rPr>
      </w:pPr>
    </w:p>
    <w:p w14:paraId="2DDC38F2" w14:textId="77777777" w:rsidR="00D65A4C" w:rsidRDefault="00D65A4C" w:rsidP="00D65A4C"/>
    <w:p w14:paraId="2DDC38F3" w14:textId="77777777" w:rsidR="00D65A4C" w:rsidRPr="00D65A4C" w:rsidRDefault="00D65A4C" w:rsidP="00D65A4C">
      <w:pPr>
        <w:pStyle w:val="Titolo6"/>
        <w:rPr>
          <w:rFonts w:ascii="Arial" w:hAnsi="Arial" w:cs="Arial"/>
          <w:b/>
          <w:i w:val="0"/>
          <w:color w:val="auto"/>
          <w:sz w:val="26"/>
          <w:szCs w:val="26"/>
        </w:rPr>
      </w:pPr>
      <w:r w:rsidRPr="00D65A4C">
        <w:rPr>
          <w:rFonts w:ascii="Arial" w:hAnsi="Arial" w:cs="Arial"/>
          <w:b/>
          <w:i w:val="0"/>
          <w:color w:val="auto"/>
          <w:sz w:val="26"/>
          <w:szCs w:val="26"/>
        </w:rPr>
        <w:lastRenderedPageBreak/>
        <w:t>Desktop/Laptop Minimums for PDA Installation</w:t>
      </w:r>
    </w:p>
    <w:p w14:paraId="2DDC38F4" w14:textId="77777777" w:rsidR="00D65A4C" w:rsidRPr="00D65A4C" w:rsidRDefault="00D65A4C" w:rsidP="00D65A4C">
      <w:pPr>
        <w:rPr>
          <w:rFonts w:cs="Arial"/>
          <w:b/>
          <w:szCs w:val="20"/>
        </w:rPr>
      </w:pPr>
      <w:proofErr w:type="spellStart"/>
      <w:r w:rsidRPr="00D65A4C">
        <w:rPr>
          <w:rFonts w:cs="Arial"/>
          <w:b/>
          <w:szCs w:val="20"/>
        </w:rPr>
        <w:t>PalmOS</w:t>
      </w:r>
      <w:proofErr w:type="spellEnd"/>
      <w:r w:rsidRPr="00D65A4C">
        <w:rPr>
          <w:rFonts w:cs="Arial"/>
          <w:b/>
          <w:szCs w:val="20"/>
        </w:rPr>
        <w:t>:</w:t>
      </w:r>
    </w:p>
    <w:tbl>
      <w:tblPr>
        <w:tblW w:w="45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18"/>
        <w:gridCol w:w="2555"/>
        <w:gridCol w:w="2059"/>
        <w:gridCol w:w="1993"/>
      </w:tblGrid>
      <w:tr w:rsidR="00D65A4C" w:rsidRPr="00D65A4C" w14:paraId="2DDC38F9" w14:textId="77777777" w:rsidTr="00D65A4C">
        <w:trPr>
          <w:trHeight w:val="576"/>
          <w:jc w:val="center"/>
        </w:trPr>
        <w:tc>
          <w:tcPr>
            <w:tcW w:w="1380" w:type="pct"/>
            <w:shd w:val="clear" w:color="auto" w:fill="DDDECE"/>
          </w:tcPr>
          <w:p w14:paraId="2DDC38F5" w14:textId="77777777" w:rsidR="00D65A4C" w:rsidRPr="00D65A4C" w:rsidRDefault="00D65A4C" w:rsidP="004D48C6">
            <w:pPr>
              <w:rPr>
                <w:rFonts w:cs="Arial"/>
                <w:bCs/>
                <w:szCs w:val="20"/>
              </w:rPr>
            </w:pPr>
          </w:p>
        </w:tc>
        <w:tc>
          <w:tcPr>
            <w:tcW w:w="1400" w:type="pct"/>
            <w:shd w:val="clear" w:color="auto" w:fill="DDDECE"/>
            <w:vAlign w:val="center"/>
          </w:tcPr>
          <w:p w14:paraId="2DDC38F6" w14:textId="77777777" w:rsidR="00D65A4C" w:rsidRPr="00ED58ED" w:rsidRDefault="00D65A4C" w:rsidP="004D48C6">
            <w:pPr>
              <w:pStyle w:val="Titolo3"/>
              <w:jc w:val="center"/>
              <w:rPr>
                <w:sz w:val="20"/>
                <w:szCs w:val="20"/>
              </w:rPr>
            </w:pPr>
            <w:r w:rsidRPr="00ED58ED">
              <w:rPr>
                <w:sz w:val="20"/>
                <w:szCs w:val="20"/>
              </w:rPr>
              <w:t>PC and PC-Compliant Computers</w:t>
            </w:r>
          </w:p>
        </w:tc>
        <w:tc>
          <w:tcPr>
            <w:tcW w:w="1128" w:type="pct"/>
            <w:shd w:val="clear" w:color="auto" w:fill="DDDECE"/>
            <w:vAlign w:val="center"/>
          </w:tcPr>
          <w:p w14:paraId="2DDC38F7" w14:textId="77777777" w:rsidR="00D65A4C" w:rsidRPr="00D65A4C" w:rsidRDefault="00D65A4C" w:rsidP="004D48C6">
            <w:pPr>
              <w:pStyle w:val="Titolo5"/>
              <w:jc w:val="center"/>
              <w:rPr>
                <w:rFonts w:ascii="Arial" w:hAnsi="Arial" w:cs="Arial"/>
                <w:b/>
                <w:color w:val="auto"/>
                <w:szCs w:val="20"/>
              </w:rPr>
            </w:pPr>
            <w:r w:rsidRPr="00D65A4C">
              <w:rPr>
                <w:rFonts w:ascii="Arial" w:hAnsi="Arial" w:cs="Arial"/>
                <w:b/>
                <w:color w:val="auto"/>
                <w:szCs w:val="20"/>
              </w:rPr>
              <w:t>Macintosh Computers</w:t>
            </w:r>
          </w:p>
        </w:tc>
        <w:tc>
          <w:tcPr>
            <w:tcW w:w="1092" w:type="pct"/>
            <w:shd w:val="clear" w:color="auto" w:fill="DDDECE"/>
            <w:vAlign w:val="center"/>
          </w:tcPr>
          <w:p w14:paraId="2DDC38F8" w14:textId="77777777" w:rsidR="00D65A4C" w:rsidRPr="00D65A4C" w:rsidRDefault="00D65A4C" w:rsidP="004D48C6">
            <w:pPr>
              <w:pStyle w:val="Titolo5"/>
              <w:jc w:val="center"/>
              <w:rPr>
                <w:rFonts w:ascii="Arial" w:hAnsi="Arial" w:cs="Arial"/>
                <w:b/>
                <w:color w:val="auto"/>
                <w:szCs w:val="20"/>
              </w:rPr>
            </w:pPr>
            <w:r w:rsidRPr="00D65A4C">
              <w:rPr>
                <w:rFonts w:ascii="Arial" w:hAnsi="Arial" w:cs="Arial"/>
                <w:b/>
                <w:color w:val="auto"/>
                <w:szCs w:val="20"/>
              </w:rPr>
              <w:t>Other Client OS/Environment (As Applicable)</w:t>
            </w:r>
          </w:p>
        </w:tc>
      </w:tr>
      <w:tr w:rsidR="00D65A4C" w:rsidRPr="00D65A4C" w14:paraId="2DDC38FE" w14:textId="77777777" w:rsidTr="00D65A4C">
        <w:trPr>
          <w:trHeight w:val="432"/>
          <w:jc w:val="center"/>
        </w:trPr>
        <w:tc>
          <w:tcPr>
            <w:tcW w:w="1380" w:type="pct"/>
          </w:tcPr>
          <w:p w14:paraId="2DDC38FA" w14:textId="77777777" w:rsidR="00D65A4C" w:rsidRPr="00D65A4C" w:rsidRDefault="00D65A4C" w:rsidP="004D48C6">
            <w:pPr>
              <w:pStyle w:val="Titolo3"/>
              <w:rPr>
                <w:b w:val="0"/>
                <w:sz w:val="20"/>
                <w:szCs w:val="20"/>
              </w:rPr>
            </w:pPr>
            <w:r w:rsidRPr="00D65A4C">
              <w:rPr>
                <w:b w:val="0"/>
                <w:sz w:val="20"/>
                <w:szCs w:val="20"/>
              </w:rPr>
              <w:t>Operating System</w:t>
            </w:r>
          </w:p>
        </w:tc>
        <w:tc>
          <w:tcPr>
            <w:tcW w:w="1400" w:type="pct"/>
          </w:tcPr>
          <w:p w14:paraId="2DDC38FB" w14:textId="77777777" w:rsidR="00D65A4C" w:rsidRPr="00D65A4C" w:rsidRDefault="00D65A4C" w:rsidP="004D48C6">
            <w:pPr>
              <w:rPr>
                <w:rFonts w:cs="Arial"/>
                <w:szCs w:val="20"/>
              </w:rPr>
            </w:pPr>
          </w:p>
        </w:tc>
        <w:tc>
          <w:tcPr>
            <w:tcW w:w="1128" w:type="pct"/>
          </w:tcPr>
          <w:p w14:paraId="2DDC38FC" w14:textId="77777777" w:rsidR="00D65A4C" w:rsidRPr="00D65A4C" w:rsidRDefault="00D65A4C" w:rsidP="004D48C6">
            <w:pPr>
              <w:rPr>
                <w:rFonts w:cs="Arial"/>
                <w:szCs w:val="20"/>
              </w:rPr>
            </w:pPr>
          </w:p>
        </w:tc>
        <w:tc>
          <w:tcPr>
            <w:tcW w:w="1092" w:type="pct"/>
          </w:tcPr>
          <w:p w14:paraId="2DDC38FD" w14:textId="77777777" w:rsidR="00D65A4C" w:rsidRPr="00D65A4C" w:rsidRDefault="00D65A4C" w:rsidP="004D48C6">
            <w:pPr>
              <w:rPr>
                <w:rFonts w:cs="Arial"/>
                <w:szCs w:val="20"/>
              </w:rPr>
            </w:pPr>
          </w:p>
        </w:tc>
      </w:tr>
      <w:tr w:rsidR="00D65A4C" w:rsidRPr="00D65A4C" w14:paraId="2DDC3903" w14:textId="77777777" w:rsidTr="00D65A4C">
        <w:trPr>
          <w:trHeight w:val="432"/>
          <w:jc w:val="center"/>
        </w:trPr>
        <w:tc>
          <w:tcPr>
            <w:tcW w:w="1380" w:type="pct"/>
          </w:tcPr>
          <w:p w14:paraId="2DDC38FF" w14:textId="77777777" w:rsidR="00D65A4C" w:rsidRPr="00D65A4C" w:rsidRDefault="00D65A4C" w:rsidP="004D48C6">
            <w:pPr>
              <w:pStyle w:val="Titolo3"/>
              <w:rPr>
                <w:b w:val="0"/>
                <w:sz w:val="20"/>
                <w:szCs w:val="20"/>
              </w:rPr>
            </w:pPr>
            <w:r w:rsidRPr="00D65A4C">
              <w:rPr>
                <w:b w:val="0"/>
                <w:sz w:val="20"/>
                <w:szCs w:val="20"/>
              </w:rPr>
              <w:t>CPU</w:t>
            </w:r>
          </w:p>
        </w:tc>
        <w:tc>
          <w:tcPr>
            <w:tcW w:w="1400" w:type="pct"/>
          </w:tcPr>
          <w:p w14:paraId="2DDC3900" w14:textId="77777777" w:rsidR="00D65A4C" w:rsidRPr="00D65A4C" w:rsidRDefault="00D65A4C" w:rsidP="004D48C6">
            <w:pPr>
              <w:rPr>
                <w:rFonts w:cs="Arial"/>
                <w:szCs w:val="20"/>
              </w:rPr>
            </w:pPr>
          </w:p>
        </w:tc>
        <w:tc>
          <w:tcPr>
            <w:tcW w:w="1128" w:type="pct"/>
          </w:tcPr>
          <w:p w14:paraId="2DDC3901" w14:textId="77777777" w:rsidR="00D65A4C" w:rsidRPr="00D65A4C" w:rsidRDefault="00D65A4C" w:rsidP="004D48C6">
            <w:pPr>
              <w:rPr>
                <w:rFonts w:cs="Arial"/>
                <w:szCs w:val="20"/>
              </w:rPr>
            </w:pPr>
          </w:p>
        </w:tc>
        <w:tc>
          <w:tcPr>
            <w:tcW w:w="1092" w:type="pct"/>
          </w:tcPr>
          <w:p w14:paraId="2DDC3902" w14:textId="77777777" w:rsidR="00D65A4C" w:rsidRPr="00D65A4C" w:rsidRDefault="00D65A4C" w:rsidP="004D48C6">
            <w:pPr>
              <w:rPr>
                <w:rFonts w:cs="Arial"/>
                <w:szCs w:val="20"/>
              </w:rPr>
            </w:pPr>
          </w:p>
        </w:tc>
      </w:tr>
      <w:tr w:rsidR="00D65A4C" w:rsidRPr="00D65A4C" w14:paraId="2DDC3908" w14:textId="77777777" w:rsidTr="00D65A4C">
        <w:trPr>
          <w:trHeight w:val="432"/>
          <w:jc w:val="center"/>
        </w:trPr>
        <w:tc>
          <w:tcPr>
            <w:tcW w:w="1380" w:type="pct"/>
          </w:tcPr>
          <w:p w14:paraId="2DDC3904" w14:textId="77777777" w:rsidR="00D65A4C" w:rsidRPr="00D65A4C" w:rsidRDefault="00D65A4C" w:rsidP="004D48C6">
            <w:pPr>
              <w:rPr>
                <w:rFonts w:cs="Arial"/>
                <w:bCs/>
                <w:szCs w:val="20"/>
              </w:rPr>
            </w:pPr>
            <w:r w:rsidRPr="00D65A4C">
              <w:rPr>
                <w:rFonts w:cs="Arial"/>
                <w:bCs/>
                <w:szCs w:val="20"/>
              </w:rPr>
              <w:t>RAM</w:t>
            </w:r>
          </w:p>
        </w:tc>
        <w:tc>
          <w:tcPr>
            <w:tcW w:w="1400" w:type="pct"/>
          </w:tcPr>
          <w:p w14:paraId="2DDC3905" w14:textId="77777777" w:rsidR="00D65A4C" w:rsidRPr="00D65A4C" w:rsidRDefault="00D65A4C" w:rsidP="004D48C6">
            <w:pPr>
              <w:rPr>
                <w:rFonts w:cs="Arial"/>
                <w:szCs w:val="20"/>
              </w:rPr>
            </w:pPr>
          </w:p>
        </w:tc>
        <w:tc>
          <w:tcPr>
            <w:tcW w:w="1128" w:type="pct"/>
          </w:tcPr>
          <w:p w14:paraId="2DDC3906" w14:textId="77777777" w:rsidR="00D65A4C" w:rsidRPr="00D65A4C" w:rsidRDefault="00D65A4C" w:rsidP="004D48C6">
            <w:pPr>
              <w:rPr>
                <w:rFonts w:cs="Arial"/>
                <w:szCs w:val="20"/>
              </w:rPr>
            </w:pPr>
          </w:p>
        </w:tc>
        <w:tc>
          <w:tcPr>
            <w:tcW w:w="1092" w:type="pct"/>
          </w:tcPr>
          <w:p w14:paraId="2DDC3907" w14:textId="77777777" w:rsidR="00D65A4C" w:rsidRPr="00D65A4C" w:rsidRDefault="00D65A4C" w:rsidP="004D48C6">
            <w:pPr>
              <w:rPr>
                <w:rFonts w:cs="Arial"/>
                <w:szCs w:val="20"/>
              </w:rPr>
            </w:pPr>
          </w:p>
        </w:tc>
      </w:tr>
      <w:tr w:rsidR="00D65A4C" w:rsidRPr="00D65A4C" w14:paraId="2DDC390D" w14:textId="77777777" w:rsidTr="00D65A4C">
        <w:trPr>
          <w:trHeight w:val="432"/>
          <w:jc w:val="center"/>
        </w:trPr>
        <w:tc>
          <w:tcPr>
            <w:tcW w:w="1380" w:type="pct"/>
          </w:tcPr>
          <w:p w14:paraId="2DDC3909" w14:textId="77777777" w:rsidR="00D65A4C" w:rsidRPr="00D65A4C" w:rsidRDefault="00D65A4C" w:rsidP="004D48C6">
            <w:pPr>
              <w:pStyle w:val="Titolo3"/>
              <w:rPr>
                <w:b w:val="0"/>
                <w:sz w:val="20"/>
                <w:szCs w:val="20"/>
              </w:rPr>
            </w:pPr>
            <w:r w:rsidRPr="00D65A4C">
              <w:rPr>
                <w:b w:val="0"/>
                <w:sz w:val="20"/>
                <w:szCs w:val="20"/>
              </w:rPr>
              <w:t>Disk Space</w:t>
            </w:r>
          </w:p>
        </w:tc>
        <w:tc>
          <w:tcPr>
            <w:tcW w:w="1400" w:type="pct"/>
          </w:tcPr>
          <w:p w14:paraId="2DDC390A" w14:textId="77777777" w:rsidR="00D65A4C" w:rsidRPr="00D65A4C" w:rsidRDefault="00D65A4C" w:rsidP="004D48C6">
            <w:pPr>
              <w:rPr>
                <w:rFonts w:cs="Arial"/>
                <w:szCs w:val="20"/>
              </w:rPr>
            </w:pPr>
          </w:p>
        </w:tc>
        <w:tc>
          <w:tcPr>
            <w:tcW w:w="1128" w:type="pct"/>
          </w:tcPr>
          <w:p w14:paraId="2DDC390B" w14:textId="77777777" w:rsidR="00D65A4C" w:rsidRPr="00D65A4C" w:rsidRDefault="00D65A4C" w:rsidP="004D48C6">
            <w:pPr>
              <w:rPr>
                <w:rFonts w:cs="Arial"/>
                <w:szCs w:val="20"/>
              </w:rPr>
            </w:pPr>
          </w:p>
        </w:tc>
        <w:tc>
          <w:tcPr>
            <w:tcW w:w="1092" w:type="pct"/>
          </w:tcPr>
          <w:p w14:paraId="2DDC390C" w14:textId="77777777" w:rsidR="00D65A4C" w:rsidRPr="00D65A4C" w:rsidRDefault="00D65A4C" w:rsidP="004D48C6">
            <w:pPr>
              <w:rPr>
                <w:rFonts w:cs="Arial"/>
                <w:szCs w:val="20"/>
              </w:rPr>
            </w:pPr>
          </w:p>
        </w:tc>
      </w:tr>
      <w:tr w:rsidR="00D65A4C" w:rsidRPr="00D65A4C" w14:paraId="2DDC3912" w14:textId="77777777" w:rsidTr="00D65A4C">
        <w:trPr>
          <w:trHeight w:val="432"/>
          <w:jc w:val="center"/>
        </w:trPr>
        <w:tc>
          <w:tcPr>
            <w:tcW w:w="1380" w:type="pct"/>
          </w:tcPr>
          <w:p w14:paraId="2DDC390E" w14:textId="3F415FF7" w:rsidR="00D65A4C" w:rsidRPr="00D65A4C" w:rsidRDefault="00B8149F" w:rsidP="004D48C6">
            <w:pPr>
              <w:pStyle w:val="Titolo3"/>
              <w:rPr>
                <w:b w:val="0"/>
                <w:sz w:val="20"/>
                <w:szCs w:val="20"/>
              </w:rPr>
            </w:pPr>
            <w:r>
              <w:rPr>
                <w:b w:val="0"/>
                <w:sz w:val="20"/>
                <w:szCs w:val="20"/>
              </w:rPr>
              <w:t>E</w:t>
            </w:r>
            <w:r w:rsidR="00D65A4C" w:rsidRPr="00D65A4C">
              <w:rPr>
                <w:b w:val="0"/>
                <w:sz w:val="20"/>
                <w:szCs w:val="20"/>
              </w:rPr>
              <w:t>mail Client Version</w:t>
            </w:r>
          </w:p>
        </w:tc>
        <w:tc>
          <w:tcPr>
            <w:tcW w:w="1400" w:type="pct"/>
          </w:tcPr>
          <w:p w14:paraId="2DDC390F" w14:textId="77777777" w:rsidR="00D65A4C" w:rsidRPr="00D65A4C" w:rsidRDefault="00D65A4C" w:rsidP="004D48C6">
            <w:pPr>
              <w:rPr>
                <w:rFonts w:cs="Arial"/>
                <w:szCs w:val="20"/>
              </w:rPr>
            </w:pPr>
          </w:p>
        </w:tc>
        <w:tc>
          <w:tcPr>
            <w:tcW w:w="1128" w:type="pct"/>
          </w:tcPr>
          <w:p w14:paraId="2DDC3910" w14:textId="77777777" w:rsidR="00D65A4C" w:rsidRPr="00D65A4C" w:rsidRDefault="00D65A4C" w:rsidP="004D48C6">
            <w:pPr>
              <w:rPr>
                <w:rFonts w:cs="Arial"/>
                <w:szCs w:val="20"/>
              </w:rPr>
            </w:pPr>
          </w:p>
        </w:tc>
        <w:tc>
          <w:tcPr>
            <w:tcW w:w="1092" w:type="pct"/>
          </w:tcPr>
          <w:p w14:paraId="2DDC3911" w14:textId="77777777" w:rsidR="00D65A4C" w:rsidRPr="00D65A4C" w:rsidRDefault="00D65A4C" w:rsidP="004D48C6">
            <w:pPr>
              <w:rPr>
                <w:rFonts w:cs="Arial"/>
                <w:szCs w:val="20"/>
              </w:rPr>
            </w:pPr>
          </w:p>
        </w:tc>
      </w:tr>
    </w:tbl>
    <w:p w14:paraId="2DDC3913" w14:textId="77777777" w:rsidR="00D65A4C" w:rsidRPr="004A2A5A" w:rsidRDefault="00D65A4C" w:rsidP="00D65A4C">
      <w:pPr>
        <w:rPr>
          <w:rFonts w:cs="Arial"/>
          <w:b/>
        </w:rPr>
      </w:pPr>
      <w:r>
        <w:rPr>
          <w:rFonts w:cs="Arial"/>
        </w:rPr>
        <w:br/>
      </w:r>
      <w:r w:rsidRPr="004A2A5A">
        <w:rPr>
          <w:rFonts w:cs="Arial"/>
          <w:b/>
        </w:rPr>
        <w:t xml:space="preserve">Microsoft Windows CE, </w:t>
      </w:r>
      <w:proofErr w:type="spellStart"/>
      <w:r w:rsidRPr="004A2A5A">
        <w:rPr>
          <w:rFonts w:cs="Arial"/>
          <w:b/>
        </w:rPr>
        <w:t>PocketPC</w:t>
      </w:r>
      <w:proofErr w:type="spellEnd"/>
      <w:r w:rsidRPr="004A2A5A">
        <w:rPr>
          <w:rFonts w:cs="Arial"/>
          <w:b/>
        </w:rPr>
        <w:t>, Windows Mobile</w:t>
      </w:r>
      <w:r>
        <w:rPr>
          <w:rFonts w:cs="Arial"/>
          <w:b/>
        </w:rPr>
        <w:t>:</w:t>
      </w:r>
    </w:p>
    <w:tbl>
      <w:tblPr>
        <w:tblW w:w="45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18"/>
        <w:gridCol w:w="2555"/>
        <w:gridCol w:w="2059"/>
        <w:gridCol w:w="1993"/>
      </w:tblGrid>
      <w:tr w:rsidR="00D65A4C" w:rsidRPr="0054471C" w14:paraId="2DDC3918" w14:textId="77777777" w:rsidTr="004D48C6">
        <w:trPr>
          <w:trHeight w:val="615"/>
          <w:jc w:val="center"/>
        </w:trPr>
        <w:tc>
          <w:tcPr>
            <w:tcW w:w="1380" w:type="pct"/>
            <w:shd w:val="clear" w:color="auto" w:fill="DDDECE"/>
          </w:tcPr>
          <w:p w14:paraId="2DDC3914" w14:textId="77777777" w:rsidR="00D65A4C" w:rsidRPr="00D65A4C" w:rsidRDefault="00D65A4C" w:rsidP="004D48C6">
            <w:pPr>
              <w:rPr>
                <w:rFonts w:cs="Arial"/>
                <w:bCs/>
                <w:szCs w:val="20"/>
              </w:rPr>
            </w:pPr>
          </w:p>
        </w:tc>
        <w:tc>
          <w:tcPr>
            <w:tcW w:w="1400" w:type="pct"/>
            <w:shd w:val="clear" w:color="auto" w:fill="DDDECE"/>
            <w:vAlign w:val="center"/>
          </w:tcPr>
          <w:p w14:paraId="2DDC3915" w14:textId="77777777" w:rsidR="00D65A4C" w:rsidRPr="00ED58ED" w:rsidRDefault="00D65A4C" w:rsidP="004D48C6">
            <w:pPr>
              <w:pStyle w:val="Titolo3"/>
              <w:jc w:val="center"/>
              <w:rPr>
                <w:sz w:val="20"/>
                <w:szCs w:val="20"/>
              </w:rPr>
            </w:pPr>
            <w:r w:rsidRPr="00ED58ED">
              <w:rPr>
                <w:sz w:val="20"/>
                <w:szCs w:val="20"/>
              </w:rPr>
              <w:t>PC and PC-Compliant Computers</w:t>
            </w:r>
          </w:p>
        </w:tc>
        <w:tc>
          <w:tcPr>
            <w:tcW w:w="1128" w:type="pct"/>
            <w:shd w:val="clear" w:color="auto" w:fill="DDDECE"/>
            <w:vAlign w:val="center"/>
          </w:tcPr>
          <w:p w14:paraId="2DDC3916" w14:textId="77777777" w:rsidR="00D65A4C" w:rsidRPr="00D65A4C" w:rsidRDefault="00D65A4C" w:rsidP="004D48C6">
            <w:pPr>
              <w:pStyle w:val="Titolo5"/>
              <w:jc w:val="center"/>
              <w:rPr>
                <w:rFonts w:ascii="Arial" w:hAnsi="Arial" w:cs="Arial"/>
                <w:b/>
                <w:color w:val="auto"/>
                <w:szCs w:val="20"/>
              </w:rPr>
            </w:pPr>
            <w:r w:rsidRPr="00D65A4C">
              <w:rPr>
                <w:rFonts w:ascii="Arial" w:hAnsi="Arial" w:cs="Arial"/>
                <w:b/>
                <w:color w:val="auto"/>
                <w:szCs w:val="20"/>
              </w:rPr>
              <w:t>Macintosh Computers</w:t>
            </w:r>
          </w:p>
        </w:tc>
        <w:tc>
          <w:tcPr>
            <w:tcW w:w="1092" w:type="pct"/>
            <w:shd w:val="clear" w:color="auto" w:fill="DDDECE"/>
            <w:vAlign w:val="center"/>
          </w:tcPr>
          <w:p w14:paraId="2DDC3917" w14:textId="77777777" w:rsidR="00D65A4C" w:rsidRPr="00D65A4C" w:rsidRDefault="00D65A4C" w:rsidP="004D48C6">
            <w:pPr>
              <w:pStyle w:val="Titolo5"/>
              <w:jc w:val="center"/>
              <w:rPr>
                <w:rFonts w:ascii="Arial" w:hAnsi="Arial" w:cs="Arial"/>
                <w:b/>
                <w:color w:val="auto"/>
                <w:szCs w:val="20"/>
              </w:rPr>
            </w:pPr>
            <w:r w:rsidRPr="00D65A4C">
              <w:rPr>
                <w:rFonts w:ascii="Arial" w:hAnsi="Arial" w:cs="Arial"/>
                <w:b/>
                <w:color w:val="auto"/>
                <w:szCs w:val="20"/>
              </w:rPr>
              <w:t>Other Client OS/Environment (As Applicable)</w:t>
            </w:r>
          </w:p>
        </w:tc>
      </w:tr>
      <w:tr w:rsidR="00D65A4C" w:rsidRPr="0054471C" w14:paraId="2DDC391D" w14:textId="77777777" w:rsidTr="00D65A4C">
        <w:trPr>
          <w:trHeight w:val="288"/>
          <w:jc w:val="center"/>
        </w:trPr>
        <w:tc>
          <w:tcPr>
            <w:tcW w:w="1380" w:type="pct"/>
          </w:tcPr>
          <w:p w14:paraId="2DDC3919" w14:textId="77777777" w:rsidR="00D65A4C" w:rsidRPr="00D65A4C" w:rsidRDefault="00D65A4C" w:rsidP="004D48C6">
            <w:pPr>
              <w:pStyle w:val="Titolo3"/>
              <w:rPr>
                <w:b w:val="0"/>
                <w:sz w:val="20"/>
                <w:szCs w:val="20"/>
              </w:rPr>
            </w:pPr>
            <w:r w:rsidRPr="00D65A4C">
              <w:rPr>
                <w:b w:val="0"/>
                <w:sz w:val="20"/>
                <w:szCs w:val="20"/>
              </w:rPr>
              <w:t>Operating System</w:t>
            </w:r>
          </w:p>
        </w:tc>
        <w:tc>
          <w:tcPr>
            <w:tcW w:w="1400" w:type="pct"/>
          </w:tcPr>
          <w:p w14:paraId="2DDC391A" w14:textId="77777777" w:rsidR="00D65A4C" w:rsidRPr="00D65A4C" w:rsidRDefault="00D65A4C" w:rsidP="004D48C6">
            <w:pPr>
              <w:rPr>
                <w:rFonts w:cs="Arial"/>
                <w:szCs w:val="20"/>
              </w:rPr>
            </w:pPr>
          </w:p>
        </w:tc>
        <w:tc>
          <w:tcPr>
            <w:tcW w:w="1128" w:type="pct"/>
          </w:tcPr>
          <w:p w14:paraId="2DDC391B" w14:textId="77777777" w:rsidR="00D65A4C" w:rsidRPr="00D65A4C" w:rsidRDefault="00D65A4C" w:rsidP="004D48C6">
            <w:pPr>
              <w:rPr>
                <w:rFonts w:cs="Arial"/>
                <w:szCs w:val="20"/>
              </w:rPr>
            </w:pPr>
          </w:p>
        </w:tc>
        <w:tc>
          <w:tcPr>
            <w:tcW w:w="1092" w:type="pct"/>
          </w:tcPr>
          <w:p w14:paraId="2DDC391C" w14:textId="77777777" w:rsidR="00D65A4C" w:rsidRPr="00D65A4C" w:rsidRDefault="00D65A4C" w:rsidP="004D48C6">
            <w:pPr>
              <w:rPr>
                <w:rFonts w:cs="Arial"/>
                <w:szCs w:val="20"/>
              </w:rPr>
            </w:pPr>
          </w:p>
        </w:tc>
      </w:tr>
      <w:tr w:rsidR="00D65A4C" w:rsidRPr="0054471C" w14:paraId="2DDC3922" w14:textId="77777777" w:rsidTr="00D65A4C">
        <w:trPr>
          <w:trHeight w:val="288"/>
          <w:jc w:val="center"/>
        </w:trPr>
        <w:tc>
          <w:tcPr>
            <w:tcW w:w="1380" w:type="pct"/>
          </w:tcPr>
          <w:p w14:paraId="2DDC391E" w14:textId="77777777" w:rsidR="00D65A4C" w:rsidRPr="00D65A4C" w:rsidRDefault="00D65A4C" w:rsidP="004D48C6">
            <w:pPr>
              <w:pStyle w:val="Titolo3"/>
              <w:rPr>
                <w:b w:val="0"/>
                <w:sz w:val="20"/>
                <w:szCs w:val="20"/>
              </w:rPr>
            </w:pPr>
            <w:r w:rsidRPr="00D65A4C">
              <w:rPr>
                <w:b w:val="0"/>
                <w:sz w:val="20"/>
                <w:szCs w:val="20"/>
              </w:rPr>
              <w:t>CPU</w:t>
            </w:r>
          </w:p>
        </w:tc>
        <w:tc>
          <w:tcPr>
            <w:tcW w:w="1400" w:type="pct"/>
          </w:tcPr>
          <w:p w14:paraId="2DDC391F" w14:textId="77777777" w:rsidR="00D65A4C" w:rsidRPr="00D65A4C" w:rsidRDefault="00D65A4C" w:rsidP="004D48C6">
            <w:pPr>
              <w:rPr>
                <w:rFonts w:cs="Arial"/>
                <w:szCs w:val="20"/>
              </w:rPr>
            </w:pPr>
          </w:p>
        </w:tc>
        <w:tc>
          <w:tcPr>
            <w:tcW w:w="1128" w:type="pct"/>
          </w:tcPr>
          <w:p w14:paraId="2DDC3920" w14:textId="77777777" w:rsidR="00D65A4C" w:rsidRPr="00D65A4C" w:rsidRDefault="00D65A4C" w:rsidP="004D48C6">
            <w:pPr>
              <w:rPr>
                <w:rFonts w:cs="Arial"/>
                <w:szCs w:val="20"/>
              </w:rPr>
            </w:pPr>
          </w:p>
        </w:tc>
        <w:tc>
          <w:tcPr>
            <w:tcW w:w="1092" w:type="pct"/>
          </w:tcPr>
          <w:p w14:paraId="2DDC3921" w14:textId="77777777" w:rsidR="00D65A4C" w:rsidRPr="00D65A4C" w:rsidRDefault="00D65A4C" w:rsidP="004D48C6">
            <w:pPr>
              <w:rPr>
                <w:rFonts w:cs="Arial"/>
                <w:szCs w:val="20"/>
              </w:rPr>
            </w:pPr>
          </w:p>
        </w:tc>
      </w:tr>
      <w:tr w:rsidR="00D65A4C" w:rsidRPr="0054471C" w14:paraId="2DDC3927" w14:textId="77777777" w:rsidTr="00D65A4C">
        <w:trPr>
          <w:trHeight w:val="288"/>
          <w:jc w:val="center"/>
        </w:trPr>
        <w:tc>
          <w:tcPr>
            <w:tcW w:w="1380" w:type="pct"/>
          </w:tcPr>
          <w:p w14:paraId="2DDC3923" w14:textId="77777777" w:rsidR="00D65A4C" w:rsidRPr="00D65A4C" w:rsidRDefault="00D65A4C" w:rsidP="004D48C6">
            <w:pPr>
              <w:rPr>
                <w:rFonts w:cs="Arial"/>
                <w:bCs/>
                <w:szCs w:val="20"/>
              </w:rPr>
            </w:pPr>
            <w:r w:rsidRPr="00D65A4C">
              <w:rPr>
                <w:rFonts w:cs="Arial"/>
                <w:bCs/>
                <w:szCs w:val="20"/>
              </w:rPr>
              <w:t>RAM</w:t>
            </w:r>
          </w:p>
        </w:tc>
        <w:tc>
          <w:tcPr>
            <w:tcW w:w="1400" w:type="pct"/>
          </w:tcPr>
          <w:p w14:paraId="2DDC3924" w14:textId="77777777" w:rsidR="00D65A4C" w:rsidRPr="00D65A4C" w:rsidRDefault="00D65A4C" w:rsidP="004D48C6">
            <w:pPr>
              <w:rPr>
                <w:rFonts w:cs="Arial"/>
                <w:szCs w:val="20"/>
              </w:rPr>
            </w:pPr>
          </w:p>
        </w:tc>
        <w:tc>
          <w:tcPr>
            <w:tcW w:w="1128" w:type="pct"/>
          </w:tcPr>
          <w:p w14:paraId="2DDC3925" w14:textId="77777777" w:rsidR="00D65A4C" w:rsidRPr="00D65A4C" w:rsidRDefault="00D65A4C" w:rsidP="004D48C6">
            <w:pPr>
              <w:rPr>
                <w:rFonts w:cs="Arial"/>
                <w:szCs w:val="20"/>
              </w:rPr>
            </w:pPr>
          </w:p>
        </w:tc>
        <w:tc>
          <w:tcPr>
            <w:tcW w:w="1092" w:type="pct"/>
          </w:tcPr>
          <w:p w14:paraId="2DDC3926" w14:textId="77777777" w:rsidR="00D65A4C" w:rsidRPr="00D65A4C" w:rsidRDefault="00D65A4C" w:rsidP="004D48C6">
            <w:pPr>
              <w:rPr>
                <w:rFonts w:cs="Arial"/>
                <w:szCs w:val="20"/>
              </w:rPr>
            </w:pPr>
          </w:p>
        </w:tc>
      </w:tr>
      <w:tr w:rsidR="00D65A4C" w:rsidRPr="0054471C" w14:paraId="2DDC392C" w14:textId="77777777" w:rsidTr="00D65A4C">
        <w:trPr>
          <w:trHeight w:val="288"/>
          <w:jc w:val="center"/>
        </w:trPr>
        <w:tc>
          <w:tcPr>
            <w:tcW w:w="1380" w:type="pct"/>
          </w:tcPr>
          <w:p w14:paraId="2DDC3928" w14:textId="77777777" w:rsidR="00D65A4C" w:rsidRPr="00D65A4C" w:rsidRDefault="00D65A4C" w:rsidP="004D48C6">
            <w:pPr>
              <w:pStyle w:val="Titolo3"/>
              <w:rPr>
                <w:b w:val="0"/>
                <w:sz w:val="20"/>
                <w:szCs w:val="20"/>
              </w:rPr>
            </w:pPr>
            <w:r w:rsidRPr="00D65A4C">
              <w:rPr>
                <w:b w:val="0"/>
                <w:sz w:val="20"/>
                <w:szCs w:val="20"/>
              </w:rPr>
              <w:t>Disk Space</w:t>
            </w:r>
          </w:p>
        </w:tc>
        <w:tc>
          <w:tcPr>
            <w:tcW w:w="1400" w:type="pct"/>
          </w:tcPr>
          <w:p w14:paraId="2DDC3929" w14:textId="77777777" w:rsidR="00D65A4C" w:rsidRPr="00D65A4C" w:rsidRDefault="00D65A4C" w:rsidP="004D48C6">
            <w:pPr>
              <w:rPr>
                <w:rFonts w:cs="Arial"/>
                <w:szCs w:val="20"/>
              </w:rPr>
            </w:pPr>
          </w:p>
        </w:tc>
        <w:tc>
          <w:tcPr>
            <w:tcW w:w="1128" w:type="pct"/>
          </w:tcPr>
          <w:p w14:paraId="2DDC392A" w14:textId="77777777" w:rsidR="00D65A4C" w:rsidRPr="00D65A4C" w:rsidRDefault="00D65A4C" w:rsidP="004D48C6">
            <w:pPr>
              <w:rPr>
                <w:rFonts w:cs="Arial"/>
                <w:szCs w:val="20"/>
              </w:rPr>
            </w:pPr>
          </w:p>
        </w:tc>
        <w:tc>
          <w:tcPr>
            <w:tcW w:w="1092" w:type="pct"/>
          </w:tcPr>
          <w:p w14:paraId="2DDC392B" w14:textId="77777777" w:rsidR="00D65A4C" w:rsidRPr="00D65A4C" w:rsidRDefault="00D65A4C" w:rsidP="004D48C6">
            <w:pPr>
              <w:rPr>
                <w:rFonts w:cs="Arial"/>
                <w:szCs w:val="20"/>
              </w:rPr>
            </w:pPr>
          </w:p>
        </w:tc>
      </w:tr>
      <w:tr w:rsidR="00D65A4C" w:rsidRPr="0054471C" w14:paraId="2DDC3931" w14:textId="77777777" w:rsidTr="00D65A4C">
        <w:trPr>
          <w:trHeight w:val="288"/>
          <w:jc w:val="center"/>
        </w:trPr>
        <w:tc>
          <w:tcPr>
            <w:tcW w:w="1380" w:type="pct"/>
          </w:tcPr>
          <w:p w14:paraId="2DDC392D" w14:textId="77777777" w:rsidR="00D65A4C" w:rsidRPr="00D65A4C" w:rsidRDefault="00D65A4C" w:rsidP="004D48C6">
            <w:pPr>
              <w:pStyle w:val="Titolo3"/>
              <w:rPr>
                <w:b w:val="0"/>
                <w:sz w:val="20"/>
                <w:szCs w:val="20"/>
              </w:rPr>
            </w:pPr>
            <w:r w:rsidRPr="00D65A4C">
              <w:rPr>
                <w:b w:val="0"/>
                <w:sz w:val="20"/>
                <w:szCs w:val="20"/>
              </w:rPr>
              <w:t>Email Client Version</w:t>
            </w:r>
          </w:p>
        </w:tc>
        <w:tc>
          <w:tcPr>
            <w:tcW w:w="1400" w:type="pct"/>
          </w:tcPr>
          <w:p w14:paraId="2DDC392E" w14:textId="77777777" w:rsidR="00D65A4C" w:rsidRPr="00D65A4C" w:rsidRDefault="00D65A4C" w:rsidP="004D48C6">
            <w:pPr>
              <w:rPr>
                <w:rFonts w:cs="Arial"/>
                <w:szCs w:val="20"/>
              </w:rPr>
            </w:pPr>
          </w:p>
        </w:tc>
        <w:tc>
          <w:tcPr>
            <w:tcW w:w="1128" w:type="pct"/>
          </w:tcPr>
          <w:p w14:paraId="2DDC392F" w14:textId="77777777" w:rsidR="00D65A4C" w:rsidRPr="00D65A4C" w:rsidRDefault="00D65A4C" w:rsidP="004D48C6">
            <w:pPr>
              <w:rPr>
                <w:rFonts w:cs="Arial"/>
                <w:szCs w:val="20"/>
              </w:rPr>
            </w:pPr>
          </w:p>
        </w:tc>
        <w:tc>
          <w:tcPr>
            <w:tcW w:w="1092" w:type="pct"/>
          </w:tcPr>
          <w:p w14:paraId="2DDC3930" w14:textId="77777777" w:rsidR="00D65A4C" w:rsidRPr="00D65A4C" w:rsidRDefault="00D65A4C" w:rsidP="004D48C6">
            <w:pPr>
              <w:rPr>
                <w:rFonts w:cs="Arial"/>
                <w:szCs w:val="20"/>
              </w:rPr>
            </w:pPr>
          </w:p>
        </w:tc>
      </w:tr>
    </w:tbl>
    <w:p w14:paraId="2DDC3932" w14:textId="77777777" w:rsidR="00D65A4C" w:rsidRPr="00FE7571" w:rsidRDefault="00D65A4C" w:rsidP="00D65A4C">
      <w:pPr>
        <w:rPr>
          <w:rFonts w:cs="Arial"/>
        </w:rPr>
      </w:pPr>
    </w:p>
    <w:p w14:paraId="2DDC3933" w14:textId="77777777" w:rsidR="00D65A4C" w:rsidRPr="004A2A5A" w:rsidRDefault="00D65A4C" w:rsidP="00D65A4C">
      <w:pPr>
        <w:rPr>
          <w:rFonts w:cs="Arial"/>
          <w:b/>
        </w:rPr>
      </w:pPr>
      <w:r w:rsidRPr="004A2A5A">
        <w:rPr>
          <w:rFonts w:cs="Arial"/>
          <w:b/>
        </w:rPr>
        <w:t>Other Mobile OS (Please Specify)</w:t>
      </w:r>
      <w:r>
        <w:rPr>
          <w:rFonts w:cs="Arial"/>
          <w:b/>
        </w:rPr>
        <w:t>:</w:t>
      </w:r>
    </w:p>
    <w:tbl>
      <w:tblPr>
        <w:tblW w:w="45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18"/>
        <w:gridCol w:w="2555"/>
        <w:gridCol w:w="2059"/>
        <w:gridCol w:w="1993"/>
      </w:tblGrid>
      <w:tr w:rsidR="00D65A4C" w:rsidRPr="0054471C" w14:paraId="2DDC3938" w14:textId="77777777" w:rsidTr="004D48C6">
        <w:trPr>
          <w:trHeight w:val="488"/>
          <w:jc w:val="center"/>
        </w:trPr>
        <w:tc>
          <w:tcPr>
            <w:tcW w:w="1380" w:type="pct"/>
            <w:shd w:val="clear" w:color="auto" w:fill="DDDECE"/>
          </w:tcPr>
          <w:p w14:paraId="2DDC3934" w14:textId="77777777" w:rsidR="00D65A4C" w:rsidRPr="00D65A4C" w:rsidRDefault="00D65A4C" w:rsidP="004D48C6">
            <w:pPr>
              <w:spacing w:after="120"/>
              <w:rPr>
                <w:rFonts w:cs="Arial"/>
                <w:bCs/>
                <w:szCs w:val="20"/>
              </w:rPr>
            </w:pPr>
          </w:p>
        </w:tc>
        <w:tc>
          <w:tcPr>
            <w:tcW w:w="1400" w:type="pct"/>
            <w:shd w:val="clear" w:color="auto" w:fill="DDDECE"/>
            <w:vAlign w:val="center"/>
          </w:tcPr>
          <w:p w14:paraId="2DDC3935" w14:textId="77777777" w:rsidR="00D65A4C" w:rsidRPr="00ED58ED" w:rsidRDefault="00D65A4C" w:rsidP="004D48C6">
            <w:pPr>
              <w:pStyle w:val="Titolo3"/>
              <w:spacing w:after="120"/>
              <w:jc w:val="center"/>
              <w:rPr>
                <w:sz w:val="20"/>
                <w:szCs w:val="20"/>
              </w:rPr>
            </w:pPr>
            <w:r w:rsidRPr="00ED58ED">
              <w:rPr>
                <w:sz w:val="20"/>
                <w:szCs w:val="20"/>
              </w:rPr>
              <w:t>PC and PC-Compliant Computers</w:t>
            </w:r>
          </w:p>
        </w:tc>
        <w:tc>
          <w:tcPr>
            <w:tcW w:w="1128" w:type="pct"/>
            <w:shd w:val="clear" w:color="auto" w:fill="DDDECE"/>
            <w:vAlign w:val="center"/>
          </w:tcPr>
          <w:p w14:paraId="2DDC3936" w14:textId="77777777" w:rsidR="00D65A4C" w:rsidRPr="00D65A4C" w:rsidRDefault="00D65A4C" w:rsidP="004D48C6">
            <w:pPr>
              <w:pStyle w:val="Titolo5"/>
              <w:spacing w:after="120"/>
              <w:jc w:val="center"/>
              <w:rPr>
                <w:rFonts w:ascii="Arial" w:hAnsi="Arial" w:cs="Arial"/>
                <w:b/>
                <w:color w:val="auto"/>
                <w:szCs w:val="20"/>
              </w:rPr>
            </w:pPr>
            <w:r w:rsidRPr="00D65A4C">
              <w:rPr>
                <w:rFonts w:ascii="Arial" w:hAnsi="Arial" w:cs="Arial"/>
                <w:b/>
                <w:color w:val="auto"/>
                <w:szCs w:val="20"/>
              </w:rPr>
              <w:t>Macintosh Computers</w:t>
            </w:r>
          </w:p>
        </w:tc>
        <w:tc>
          <w:tcPr>
            <w:tcW w:w="1092" w:type="pct"/>
            <w:shd w:val="clear" w:color="auto" w:fill="DDDECE"/>
            <w:vAlign w:val="center"/>
          </w:tcPr>
          <w:p w14:paraId="2DDC3937" w14:textId="77777777" w:rsidR="00D65A4C" w:rsidRPr="00D65A4C" w:rsidRDefault="00D65A4C" w:rsidP="004D48C6">
            <w:pPr>
              <w:pStyle w:val="Titolo5"/>
              <w:spacing w:after="120"/>
              <w:jc w:val="center"/>
              <w:rPr>
                <w:rFonts w:ascii="Arial" w:hAnsi="Arial" w:cs="Arial"/>
                <w:b/>
                <w:color w:val="auto"/>
                <w:szCs w:val="20"/>
              </w:rPr>
            </w:pPr>
            <w:r w:rsidRPr="00D65A4C">
              <w:rPr>
                <w:rFonts w:ascii="Arial" w:hAnsi="Arial" w:cs="Arial"/>
                <w:b/>
                <w:color w:val="auto"/>
                <w:szCs w:val="20"/>
              </w:rPr>
              <w:t>Other Client OS/Environment (As Applicable)</w:t>
            </w:r>
          </w:p>
        </w:tc>
      </w:tr>
      <w:tr w:rsidR="00D65A4C" w:rsidRPr="0054471C" w14:paraId="2DDC393D" w14:textId="77777777" w:rsidTr="00D65A4C">
        <w:trPr>
          <w:trHeight w:val="20"/>
          <w:jc w:val="center"/>
        </w:trPr>
        <w:tc>
          <w:tcPr>
            <w:tcW w:w="1380" w:type="pct"/>
          </w:tcPr>
          <w:p w14:paraId="2DDC3939" w14:textId="77777777" w:rsidR="00D65A4C" w:rsidRPr="00D65A4C" w:rsidRDefault="00D65A4C" w:rsidP="004D48C6">
            <w:pPr>
              <w:pStyle w:val="Titolo3"/>
              <w:spacing w:after="120"/>
              <w:rPr>
                <w:b w:val="0"/>
                <w:sz w:val="20"/>
                <w:szCs w:val="20"/>
              </w:rPr>
            </w:pPr>
            <w:r w:rsidRPr="00D65A4C">
              <w:rPr>
                <w:b w:val="0"/>
                <w:sz w:val="20"/>
                <w:szCs w:val="20"/>
              </w:rPr>
              <w:t>Operating System</w:t>
            </w:r>
          </w:p>
        </w:tc>
        <w:tc>
          <w:tcPr>
            <w:tcW w:w="1400" w:type="pct"/>
          </w:tcPr>
          <w:p w14:paraId="2DDC393A" w14:textId="77777777" w:rsidR="00D65A4C" w:rsidRPr="00D65A4C" w:rsidRDefault="00D65A4C" w:rsidP="004D48C6">
            <w:pPr>
              <w:spacing w:after="120"/>
              <w:rPr>
                <w:rFonts w:cs="Arial"/>
                <w:szCs w:val="20"/>
              </w:rPr>
            </w:pPr>
          </w:p>
        </w:tc>
        <w:tc>
          <w:tcPr>
            <w:tcW w:w="1128" w:type="pct"/>
          </w:tcPr>
          <w:p w14:paraId="2DDC393B" w14:textId="77777777" w:rsidR="00D65A4C" w:rsidRPr="00D65A4C" w:rsidRDefault="00D65A4C" w:rsidP="004D48C6">
            <w:pPr>
              <w:spacing w:after="120"/>
              <w:rPr>
                <w:rFonts w:cs="Arial"/>
                <w:szCs w:val="20"/>
              </w:rPr>
            </w:pPr>
          </w:p>
        </w:tc>
        <w:tc>
          <w:tcPr>
            <w:tcW w:w="1092" w:type="pct"/>
          </w:tcPr>
          <w:p w14:paraId="2DDC393C" w14:textId="77777777" w:rsidR="00D65A4C" w:rsidRPr="00D65A4C" w:rsidRDefault="00D65A4C" w:rsidP="004D48C6">
            <w:pPr>
              <w:spacing w:after="120"/>
              <w:rPr>
                <w:rFonts w:cs="Arial"/>
                <w:szCs w:val="20"/>
              </w:rPr>
            </w:pPr>
          </w:p>
        </w:tc>
      </w:tr>
      <w:tr w:rsidR="00D65A4C" w:rsidRPr="0054471C" w14:paraId="2DDC3942" w14:textId="77777777" w:rsidTr="00D65A4C">
        <w:trPr>
          <w:trHeight w:val="20"/>
          <w:jc w:val="center"/>
        </w:trPr>
        <w:tc>
          <w:tcPr>
            <w:tcW w:w="1380" w:type="pct"/>
          </w:tcPr>
          <w:p w14:paraId="2DDC393E" w14:textId="77777777" w:rsidR="00D65A4C" w:rsidRPr="00D65A4C" w:rsidRDefault="00D65A4C" w:rsidP="004D48C6">
            <w:pPr>
              <w:pStyle w:val="Titolo3"/>
              <w:spacing w:after="120"/>
              <w:rPr>
                <w:b w:val="0"/>
                <w:sz w:val="20"/>
                <w:szCs w:val="20"/>
              </w:rPr>
            </w:pPr>
            <w:r w:rsidRPr="00D65A4C">
              <w:rPr>
                <w:b w:val="0"/>
                <w:sz w:val="20"/>
                <w:szCs w:val="20"/>
              </w:rPr>
              <w:t>CPU</w:t>
            </w:r>
          </w:p>
        </w:tc>
        <w:tc>
          <w:tcPr>
            <w:tcW w:w="1400" w:type="pct"/>
          </w:tcPr>
          <w:p w14:paraId="2DDC393F" w14:textId="77777777" w:rsidR="00D65A4C" w:rsidRPr="00D65A4C" w:rsidRDefault="00D65A4C" w:rsidP="004D48C6">
            <w:pPr>
              <w:spacing w:after="120"/>
              <w:rPr>
                <w:rFonts w:cs="Arial"/>
                <w:szCs w:val="20"/>
              </w:rPr>
            </w:pPr>
          </w:p>
        </w:tc>
        <w:tc>
          <w:tcPr>
            <w:tcW w:w="1128" w:type="pct"/>
          </w:tcPr>
          <w:p w14:paraId="2DDC3940" w14:textId="77777777" w:rsidR="00D65A4C" w:rsidRPr="00D65A4C" w:rsidRDefault="00D65A4C" w:rsidP="004D48C6">
            <w:pPr>
              <w:spacing w:after="120"/>
              <w:rPr>
                <w:rFonts w:cs="Arial"/>
                <w:szCs w:val="20"/>
              </w:rPr>
            </w:pPr>
          </w:p>
        </w:tc>
        <w:tc>
          <w:tcPr>
            <w:tcW w:w="1092" w:type="pct"/>
          </w:tcPr>
          <w:p w14:paraId="2DDC3941" w14:textId="77777777" w:rsidR="00D65A4C" w:rsidRPr="00D65A4C" w:rsidRDefault="00D65A4C" w:rsidP="004D48C6">
            <w:pPr>
              <w:spacing w:after="120"/>
              <w:rPr>
                <w:rFonts w:cs="Arial"/>
                <w:szCs w:val="20"/>
              </w:rPr>
            </w:pPr>
          </w:p>
        </w:tc>
      </w:tr>
      <w:tr w:rsidR="00D65A4C" w:rsidRPr="0054471C" w14:paraId="2DDC3947" w14:textId="77777777" w:rsidTr="00D65A4C">
        <w:trPr>
          <w:trHeight w:val="20"/>
          <w:jc w:val="center"/>
        </w:trPr>
        <w:tc>
          <w:tcPr>
            <w:tcW w:w="1380" w:type="pct"/>
          </w:tcPr>
          <w:p w14:paraId="2DDC3943" w14:textId="77777777" w:rsidR="00D65A4C" w:rsidRPr="00D65A4C" w:rsidRDefault="00D65A4C" w:rsidP="004D48C6">
            <w:pPr>
              <w:spacing w:after="120"/>
              <w:rPr>
                <w:rFonts w:cs="Arial"/>
                <w:bCs/>
                <w:szCs w:val="20"/>
              </w:rPr>
            </w:pPr>
            <w:r w:rsidRPr="00D65A4C">
              <w:rPr>
                <w:rFonts w:cs="Arial"/>
                <w:bCs/>
                <w:szCs w:val="20"/>
              </w:rPr>
              <w:t>RAM</w:t>
            </w:r>
          </w:p>
        </w:tc>
        <w:tc>
          <w:tcPr>
            <w:tcW w:w="1400" w:type="pct"/>
          </w:tcPr>
          <w:p w14:paraId="2DDC3944" w14:textId="77777777" w:rsidR="00D65A4C" w:rsidRPr="00D65A4C" w:rsidRDefault="00D65A4C" w:rsidP="004D48C6">
            <w:pPr>
              <w:spacing w:after="120"/>
              <w:rPr>
                <w:rFonts w:cs="Arial"/>
                <w:szCs w:val="20"/>
              </w:rPr>
            </w:pPr>
          </w:p>
        </w:tc>
        <w:tc>
          <w:tcPr>
            <w:tcW w:w="1128" w:type="pct"/>
          </w:tcPr>
          <w:p w14:paraId="2DDC3945" w14:textId="77777777" w:rsidR="00D65A4C" w:rsidRPr="00D65A4C" w:rsidRDefault="00D65A4C" w:rsidP="004D48C6">
            <w:pPr>
              <w:spacing w:after="120"/>
              <w:rPr>
                <w:rFonts w:cs="Arial"/>
                <w:szCs w:val="20"/>
              </w:rPr>
            </w:pPr>
          </w:p>
        </w:tc>
        <w:tc>
          <w:tcPr>
            <w:tcW w:w="1092" w:type="pct"/>
          </w:tcPr>
          <w:p w14:paraId="2DDC3946" w14:textId="77777777" w:rsidR="00D65A4C" w:rsidRPr="00D65A4C" w:rsidRDefault="00D65A4C" w:rsidP="004D48C6">
            <w:pPr>
              <w:spacing w:after="120"/>
              <w:rPr>
                <w:rFonts w:cs="Arial"/>
                <w:szCs w:val="20"/>
              </w:rPr>
            </w:pPr>
          </w:p>
        </w:tc>
      </w:tr>
      <w:tr w:rsidR="00D65A4C" w:rsidRPr="0054471C" w14:paraId="2DDC394C" w14:textId="77777777" w:rsidTr="00D65A4C">
        <w:trPr>
          <w:trHeight w:val="20"/>
          <w:jc w:val="center"/>
        </w:trPr>
        <w:tc>
          <w:tcPr>
            <w:tcW w:w="1380" w:type="pct"/>
          </w:tcPr>
          <w:p w14:paraId="2DDC3948" w14:textId="77777777" w:rsidR="00D65A4C" w:rsidRPr="00D65A4C" w:rsidRDefault="00D65A4C" w:rsidP="004D48C6">
            <w:pPr>
              <w:pStyle w:val="Titolo3"/>
              <w:spacing w:after="120"/>
              <w:rPr>
                <w:b w:val="0"/>
                <w:sz w:val="20"/>
                <w:szCs w:val="20"/>
              </w:rPr>
            </w:pPr>
            <w:r w:rsidRPr="00D65A4C">
              <w:rPr>
                <w:b w:val="0"/>
                <w:sz w:val="20"/>
                <w:szCs w:val="20"/>
              </w:rPr>
              <w:t>Disk Space</w:t>
            </w:r>
          </w:p>
        </w:tc>
        <w:tc>
          <w:tcPr>
            <w:tcW w:w="1400" w:type="pct"/>
          </w:tcPr>
          <w:p w14:paraId="2DDC3949" w14:textId="77777777" w:rsidR="00D65A4C" w:rsidRPr="00D65A4C" w:rsidRDefault="00D65A4C" w:rsidP="004D48C6">
            <w:pPr>
              <w:spacing w:after="120"/>
              <w:rPr>
                <w:rFonts w:cs="Arial"/>
                <w:szCs w:val="20"/>
              </w:rPr>
            </w:pPr>
          </w:p>
        </w:tc>
        <w:tc>
          <w:tcPr>
            <w:tcW w:w="1128" w:type="pct"/>
          </w:tcPr>
          <w:p w14:paraId="2DDC394A" w14:textId="77777777" w:rsidR="00D65A4C" w:rsidRPr="00D65A4C" w:rsidRDefault="00D65A4C" w:rsidP="004D48C6">
            <w:pPr>
              <w:spacing w:after="120"/>
              <w:rPr>
                <w:rFonts w:cs="Arial"/>
                <w:szCs w:val="20"/>
              </w:rPr>
            </w:pPr>
          </w:p>
        </w:tc>
        <w:tc>
          <w:tcPr>
            <w:tcW w:w="1092" w:type="pct"/>
          </w:tcPr>
          <w:p w14:paraId="2DDC394B" w14:textId="77777777" w:rsidR="00D65A4C" w:rsidRPr="00D65A4C" w:rsidRDefault="00D65A4C" w:rsidP="004D48C6">
            <w:pPr>
              <w:spacing w:after="120"/>
              <w:rPr>
                <w:rFonts w:cs="Arial"/>
                <w:szCs w:val="20"/>
              </w:rPr>
            </w:pPr>
          </w:p>
        </w:tc>
      </w:tr>
      <w:tr w:rsidR="00D65A4C" w:rsidRPr="0054471C" w14:paraId="2DDC3951" w14:textId="77777777" w:rsidTr="00D65A4C">
        <w:trPr>
          <w:trHeight w:val="20"/>
          <w:jc w:val="center"/>
        </w:trPr>
        <w:tc>
          <w:tcPr>
            <w:tcW w:w="1380" w:type="pct"/>
          </w:tcPr>
          <w:p w14:paraId="2DDC394D" w14:textId="77777777" w:rsidR="00D65A4C" w:rsidRPr="00D65A4C" w:rsidRDefault="00D65A4C" w:rsidP="004D48C6">
            <w:pPr>
              <w:pStyle w:val="Titolo3"/>
              <w:spacing w:after="120"/>
              <w:rPr>
                <w:b w:val="0"/>
                <w:sz w:val="20"/>
                <w:szCs w:val="20"/>
              </w:rPr>
            </w:pPr>
            <w:r w:rsidRPr="00D65A4C">
              <w:rPr>
                <w:b w:val="0"/>
                <w:sz w:val="20"/>
                <w:szCs w:val="20"/>
              </w:rPr>
              <w:t>Email Client Version</w:t>
            </w:r>
          </w:p>
        </w:tc>
        <w:tc>
          <w:tcPr>
            <w:tcW w:w="1400" w:type="pct"/>
          </w:tcPr>
          <w:p w14:paraId="2DDC394E" w14:textId="77777777" w:rsidR="00D65A4C" w:rsidRPr="00D65A4C" w:rsidRDefault="00D65A4C" w:rsidP="004D48C6">
            <w:pPr>
              <w:spacing w:after="120"/>
              <w:rPr>
                <w:rFonts w:cs="Arial"/>
                <w:szCs w:val="20"/>
              </w:rPr>
            </w:pPr>
          </w:p>
        </w:tc>
        <w:tc>
          <w:tcPr>
            <w:tcW w:w="1128" w:type="pct"/>
          </w:tcPr>
          <w:p w14:paraId="2DDC394F" w14:textId="77777777" w:rsidR="00D65A4C" w:rsidRPr="00D65A4C" w:rsidRDefault="00D65A4C" w:rsidP="004D48C6">
            <w:pPr>
              <w:spacing w:after="120"/>
              <w:rPr>
                <w:rFonts w:cs="Arial"/>
                <w:szCs w:val="20"/>
              </w:rPr>
            </w:pPr>
          </w:p>
        </w:tc>
        <w:tc>
          <w:tcPr>
            <w:tcW w:w="1092" w:type="pct"/>
          </w:tcPr>
          <w:p w14:paraId="2DDC3950" w14:textId="77777777" w:rsidR="00D65A4C" w:rsidRPr="00D65A4C" w:rsidRDefault="00D65A4C" w:rsidP="004D48C6">
            <w:pPr>
              <w:spacing w:after="120"/>
              <w:rPr>
                <w:rFonts w:cs="Arial"/>
                <w:szCs w:val="20"/>
              </w:rPr>
            </w:pPr>
          </w:p>
        </w:tc>
      </w:tr>
    </w:tbl>
    <w:p w14:paraId="2DDC3952" w14:textId="77777777" w:rsidR="00D65A4C" w:rsidRPr="00FE7571" w:rsidRDefault="00D65A4C" w:rsidP="00D65A4C">
      <w:pPr>
        <w:rPr>
          <w:rFonts w:cs="Arial"/>
        </w:rPr>
      </w:pPr>
    </w:p>
    <w:p w14:paraId="2DDC3953" w14:textId="77777777" w:rsidR="00D65A4C" w:rsidRPr="00D65A4C" w:rsidRDefault="00D65A4C" w:rsidP="00D65A4C">
      <w:pPr>
        <w:pStyle w:val="Titolo6"/>
        <w:rPr>
          <w:rFonts w:ascii="Arial" w:hAnsi="Arial" w:cs="Arial"/>
          <w:b/>
          <w:i w:val="0"/>
          <w:color w:val="auto"/>
          <w:sz w:val="26"/>
          <w:szCs w:val="26"/>
        </w:rPr>
      </w:pPr>
      <w:r w:rsidRPr="00D65A4C">
        <w:rPr>
          <w:rFonts w:ascii="Arial" w:hAnsi="Arial" w:cs="Arial"/>
          <w:b/>
          <w:i w:val="0"/>
          <w:color w:val="auto"/>
          <w:sz w:val="26"/>
          <w:szCs w:val="26"/>
        </w:rPr>
        <w:lastRenderedPageBreak/>
        <w:t>Approved PDA Devices</w:t>
      </w:r>
    </w:p>
    <w:tbl>
      <w:tblPr>
        <w:tblW w:w="45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18"/>
        <w:gridCol w:w="2555"/>
        <w:gridCol w:w="2059"/>
        <w:gridCol w:w="1993"/>
      </w:tblGrid>
      <w:tr w:rsidR="00D65A4C" w:rsidRPr="0054471C" w14:paraId="2DDC3958" w14:textId="77777777" w:rsidTr="004D48C6">
        <w:trPr>
          <w:trHeight w:val="795"/>
          <w:jc w:val="center"/>
        </w:trPr>
        <w:tc>
          <w:tcPr>
            <w:tcW w:w="1380" w:type="pct"/>
            <w:shd w:val="clear" w:color="auto" w:fill="DDDECE"/>
          </w:tcPr>
          <w:p w14:paraId="2DDC3954" w14:textId="77777777" w:rsidR="00D65A4C" w:rsidRPr="00D65A4C" w:rsidRDefault="00D65A4C" w:rsidP="004D48C6">
            <w:pPr>
              <w:spacing w:before="60" w:after="60"/>
              <w:rPr>
                <w:rFonts w:cs="Arial"/>
                <w:bCs/>
                <w:szCs w:val="20"/>
              </w:rPr>
            </w:pPr>
          </w:p>
        </w:tc>
        <w:tc>
          <w:tcPr>
            <w:tcW w:w="1400" w:type="pct"/>
            <w:shd w:val="clear" w:color="auto" w:fill="DDDECE"/>
            <w:vAlign w:val="center"/>
          </w:tcPr>
          <w:p w14:paraId="2DDC3955" w14:textId="77777777" w:rsidR="00D65A4C" w:rsidRPr="00ED58ED" w:rsidRDefault="00D65A4C" w:rsidP="004D48C6">
            <w:pPr>
              <w:pStyle w:val="Titolo3"/>
              <w:spacing w:before="60"/>
              <w:jc w:val="center"/>
              <w:rPr>
                <w:sz w:val="20"/>
                <w:szCs w:val="20"/>
              </w:rPr>
            </w:pPr>
            <w:r w:rsidRPr="00ED58ED">
              <w:rPr>
                <w:sz w:val="20"/>
                <w:szCs w:val="20"/>
              </w:rPr>
              <w:t>PC and PC-Compliant Computers</w:t>
            </w:r>
          </w:p>
        </w:tc>
        <w:tc>
          <w:tcPr>
            <w:tcW w:w="1128" w:type="pct"/>
            <w:shd w:val="clear" w:color="auto" w:fill="DDDECE"/>
            <w:vAlign w:val="center"/>
          </w:tcPr>
          <w:p w14:paraId="2DDC3956" w14:textId="77777777" w:rsidR="00D65A4C" w:rsidRPr="00D65A4C" w:rsidRDefault="00D65A4C" w:rsidP="004D48C6">
            <w:pPr>
              <w:pStyle w:val="Titolo5"/>
              <w:spacing w:before="60" w:after="60"/>
              <w:jc w:val="center"/>
              <w:rPr>
                <w:rFonts w:ascii="Arial" w:hAnsi="Arial" w:cs="Arial"/>
                <w:b/>
                <w:color w:val="auto"/>
                <w:szCs w:val="20"/>
              </w:rPr>
            </w:pPr>
            <w:r w:rsidRPr="00D65A4C">
              <w:rPr>
                <w:rFonts w:ascii="Arial" w:hAnsi="Arial" w:cs="Arial"/>
                <w:b/>
                <w:color w:val="auto"/>
                <w:szCs w:val="20"/>
              </w:rPr>
              <w:t>Macintosh Computers</w:t>
            </w:r>
          </w:p>
        </w:tc>
        <w:tc>
          <w:tcPr>
            <w:tcW w:w="1092" w:type="pct"/>
            <w:shd w:val="clear" w:color="auto" w:fill="DDDECE"/>
            <w:vAlign w:val="center"/>
          </w:tcPr>
          <w:p w14:paraId="2DDC3957" w14:textId="77777777" w:rsidR="00D65A4C" w:rsidRPr="00D65A4C" w:rsidRDefault="00D65A4C" w:rsidP="004D48C6">
            <w:pPr>
              <w:pStyle w:val="Titolo5"/>
              <w:spacing w:before="60" w:after="60"/>
              <w:jc w:val="center"/>
              <w:rPr>
                <w:rFonts w:ascii="Arial" w:hAnsi="Arial" w:cs="Arial"/>
                <w:b/>
                <w:color w:val="auto"/>
                <w:szCs w:val="20"/>
              </w:rPr>
            </w:pPr>
            <w:r w:rsidRPr="00D65A4C">
              <w:rPr>
                <w:rFonts w:ascii="Arial" w:hAnsi="Arial" w:cs="Arial"/>
                <w:b/>
                <w:color w:val="auto"/>
                <w:szCs w:val="20"/>
              </w:rPr>
              <w:t>Other Client OS/Environment  (As Applicable)</w:t>
            </w:r>
          </w:p>
        </w:tc>
      </w:tr>
      <w:tr w:rsidR="00D65A4C" w:rsidRPr="0054471C" w14:paraId="2DDC395D" w14:textId="77777777" w:rsidTr="00D65A4C">
        <w:trPr>
          <w:trHeight w:val="432"/>
          <w:jc w:val="center"/>
        </w:trPr>
        <w:tc>
          <w:tcPr>
            <w:tcW w:w="1380" w:type="pct"/>
          </w:tcPr>
          <w:p w14:paraId="2DDC3959" w14:textId="77777777" w:rsidR="00D65A4C" w:rsidRPr="00D65A4C" w:rsidRDefault="00D65A4C" w:rsidP="004D48C6">
            <w:pPr>
              <w:pStyle w:val="Titolo3"/>
              <w:spacing w:before="60"/>
              <w:rPr>
                <w:b w:val="0"/>
                <w:color w:val="767171" w:themeColor="background2" w:themeShade="80"/>
                <w:sz w:val="20"/>
                <w:szCs w:val="20"/>
              </w:rPr>
            </w:pPr>
            <w:r w:rsidRPr="00D65A4C">
              <w:rPr>
                <w:b w:val="0"/>
                <w:color w:val="767171" w:themeColor="background2" w:themeShade="80"/>
                <w:sz w:val="20"/>
                <w:szCs w:val="20"/>
              </w:rPr>
              <w:t>[Handheld Manufacturer]</w:t>
            </w:r>
          </w:p>
        </w:tc>
        <w:tc>
          <w:tcPr>
            <w:tcW w:w="1400" w:type="pct"/>
          </w:tcPr>
          <w:p w14:paraId="2DDC395A" w14:textId="77777777" w:rsidR="00D65A4C" w:rsidRPr="00D65A4C" w:rsidRDefault="00D65A4C" w:rsidP="004D48C6">
            <w:pPr>
              <w:spacing w:before="60" w:after="60"/>
              <w:rPr>
                <w:rFonts w:cs="Arial"/>
                <w:szCs w:val="20"/>
              </w:rPr>
            </w:pPr>
          </w:p>
        </w:tc>
        <w:tc>
          <w:tcPr>
            <w:tcW w:w="1128" w:type="pct"/>
          </w:tcPr>
          <w:p w14:paraId="2DDC395B" w14:textId="77777777" w:rsidR="00D65A4C" w:rsidRPr="00D65A4C" w:rsidRDefault="00D65A4C" w:rsidP="004D48C6">
            <w:pPr>
              <w:spacing w:before="60" w:after="60"/>
              <w:rPr>
                <w:rFonts w:cs="Arial"/>
                <w:szCs w:val="20"/>
              </w:rPr>
            </w:pPr>
          </w:p>
        </w:tc>
        <w:tc>
          <w:tcPr>
            <w:tcW w:w="1092" w:type="pct"/>
          </w:tcPr>
          <w:p w14:paraId="2DDC395C" w14:textId="77777777" w:rsidR="00D65A4C" w:rsidRPr="00D65A4C" w:rsidRDefault="00D65A4C" w:rsidP="004D48C6">
            <w:pPr>
              <w:spacing w:before="60" w:after="60"/>
              <w:rPr>
                <w:rFonts w:cs="Arial"/>
                <w:szCs w:val="20"/>
              </w:rPr>
            </w:pPr>
          </w:p>
        </w:tc>
      </w:tr>
      <w:tr w:rsidR="00D65A4C" w:rsidRPr="0054471C" w14:paraId="2DDC3962" w14:textId="77777777" w:rsidTr="00D65A4C">
        <w:trPr>
          <w:trHeight w:val="432"/>
          <w:jc w:val="center"/>
        </w:trPr>
        <w:tc>
          <w:tcPr>
            <w:tcW w:w="1380" w:type="pct"/>
          </w:tcPr>
          <w:p w14:paraId="2DDC395E" w14:textId="77777777" w:rsidR="00D65A4C" w:rsidRPr="00D65A4C" w:rsidRDefault="00D65A4C" w:rsidP="004D48C6">
            <w:pPr>
              <w:pStyle w:val="Titolo3"/>
              <w:spacing w:before="60"/>
              <w:rPr>
                <w:b w:val="0"/>
                <w:color w:val="767171" w:themeColor="background2" w:themeShade="80"/>
                <w:sz w:val="20"/>
                <w:szCs w:val="20"/>
              </w:rPr>
            </w:pPr>
            <w:r w:rsidRPr="00D65A4C">
              <w:rPr>
                <w:b w:val="0"/>
                <w:color w:val="767171" w:themeColor="background2" w:themeShade="80"/>
                <w:sz w:val="20"/>
                <w:szCs w:val="20"/>
              </w:rPr>
              <w:t>[Handheld Model Number]</w:t>
            </w:r>
          </w:p>
        </w:tc>
        <w:tc>
          <w:tcPr>
            <w:tcW w:w="1400" w:type="pct"/>
          </w:tcPr>
          <w:p w14:paraId="2DDC395F" w14:textId="77777777" w:rsidR="00D65A4C" w:rsidRPr="00D65A4C" w:rsidRDefault="00D65A4C" w:rsidP="004D48C6">
            <w:pPr>
              <w:spacing w:before="60" w:after="60"/>
              <w:rPr>
                <w:rFonts w:cs="Arial"/>
                <w:szCs w:val="20"/>
              </w:rPr>
            </w:pPr>
          </w:p>
        </w:tc>
        <w:tc>
          <w:tcPr>
            <w:tcW w:w="1128" w:type="pct"/>
          </w:tcPr>
          <w:p w14:paraId="2DDC3960" w14:textId="77777777" w:rsidR="00D65A4C" w:rsidRPr="00D65A4C" w:rsidRDefault="00D65A4C" w:rsidP="004D48C6">
            <w:pPr>
              <w:spacing w:before="60" w:after="60"/>
              <w:rPr>
                <w:rFonts w:cs="Arial"/>
                <w:szCs w:val="20"/>
              </w:rPr>
            </w:pPr>
          </w:p>
        </w:tc>
        <w:tc>
          <w:tcPr>
            <w:tcW w:w="1092" w:type="pct"/>
          </w:tcPr>
          <w:p w14:paraId="2DDC3961" w14:textId="77777777" w:rsidR="00D65A4C" w:rsidRPr="00D65A4C" w:rsidRDefault="00D65A4C" w:rsidP="004D48C6">
            <w:pPr>
              <w:spacing w:before="60" w:after="60"/>
              <w:rPr>
                <w:rFonts w:cs="Arial"/>
                <w:szCs w:val="20"/>
              </w:rPr>
            </w:pPr>
          </w:p>
        </w:tc>
      </w:tr>
      <w:tr w:rsidR="00D65A4C" w:rsidRPr="0054471C" w14:paraId="2DDC3967" w14:textId="77777777" w:rsidTr="00D65A4C">
        <w:trPr>
          <w:trHeight w:val="432"/>
          <w:jc w:val="center"/>
        </w:trPr>
        <w:tc>
          <w:tcPr>
            <w:tcW w:w="1380" w:type="pct"/>
          </w:tcPr>
          <w:p w14:paraId="2DDC3963" w14:textId="77777777" w:rsidR="00D65A4C" w:rsidRPr="00D65A4C" w:rsidRDefault="00D65A4C" w:rsidP="004D48C6">
            <w:pPr>
              <w:pStyle w:val="Titolo3"/>
              <w:spacing w:before="60"/>
              <w:rPr>
                <w:b w:val="0"/>
                <w:color w:val="767171" w:themeColor="background2" w:themeShade="80"/>
                <w:sz w:val="20"/>
                <w:szCs w:val="20"/>
              </w:rPr>
            </w:pPr>
            <w:r w:rsidRPr="00D65A4C">
              <w:rPr>
                <w:b w:val="0"/>
                <w:color w:val="767171" w:themeColor="background2" w:themeShade="80"/>
                <w:sz w:val="20"/>
                <w:szCs w:val="20"/>
              </w:rPr>
              <w:t>[Additional Handheld Manufacturer – as applicable]</w:t>
            </w:r>
          </w:p>
        </w:tc>
        <w:tc>
          <w:tcPr>
            <w:tcW w:w="1400" w:type="pct"/>
          </w:tcPr>
          <w:p w14:paraId="2DDC3964" w14:textId="77777777" w:rsidR="00D65A4C" w:rsidRPr="00D65A4C" w:rsidRDefault="00D65A4C" w:rsidP="004D48C6">
            <w:pPr>
              <w:spacing w:before="60" w:after="60"/>
              <w:rPr>
                <w:rFonts w:cs="Arial"/>
                <w:szCs w:val="20"/>
              </w:rPr>
            </w:pPr>
          </w:p>
        </w:tc>
        <w:tc>
          <w:tcPr>
            <w:tcW w:w="1128" w:type="pct"/>
          </w:tcPr>
          <w:p w14:paraId="2DDC3965" w14:textId="77777777" w:rsidR="00D65A4C" w:rsidRPr="00D65A4C" w:rsidRDefault="00D65A4C" w:rsidP="004D48C6">
            <w:pPr>
              <w:spacing w:before="60" w:after="60"/>
              <w:rPr>
                <w:rFonts w:cs="Arial"/>
                <w:szCs w:val="20"/>
              </w:rPr>
            </w:pPr>
          </w:p>
        </w:tc>
        <w:tc>
          <w:tcPr>
            <w:tcW w:w="1092" w:type="pct"/>
          </w:tcPr>
          <w:p w14:paraId="2DDC3966" w14:textId="77777777" w:rsidR="00D65A4C" w:rsidRPr="00D65A4C" w:rsidRDefault="00D65A4C" w:rsidP="004D48C6">
            <w:pPr>
              <w:spacing w:before="60" w:after="60"/>
              <w:rPr>
                <w:rFonts w:cs="Arial"/>
                <w:szCs w:val="20"/>
              </w:rPr>
            </w:pPr>
          </w:p>
        </w:tc>
      </w:tr>
      <w:tr w:rsidR="00D65A4C" w:rsidRPr="0054471C" w14:paraId="2DDC396C" w14:textId="77777777" w:rsidTr="00D65A4C">
        <w:trPr>
          <w:trHeight w:val="432"/>
          <w:jc w:val="center"/>
        </w:trPr>
        <w:tc>
          <w:tcPr>
            <w:tcW w:w="1380" w:type="pct"/>
          </w:tcPr>
          <w:p w14:paraId="2DDC3968" w14:textId="77777777" w:rsidR="00D65A4C" w:rsidRPr="00D65A4C" w:rsidRDefault="00D65A4C" w:rsidP="004D48C6">
            <w:pPr>
              <w:pStyle w:val="Titolo3"/>
              <w:spacing w:before="60"/>
              <w:rPr>
                <w:b w:val="0"/>
                <w:color w:val="767171" w:themeColor="background2" w:themeShade="80"/>
                <w:sz w:val="20"/>
                <w:szCs w:val="20"/>
              </w:rPr>
            </w:pPr>
            <w:r w:rsidRPr="00D65A4C">
              <w:rPr>
                <w:b w:val="0"/>
                <w:color w:val="767171" w:themeColor="background2" w:themeShade="80"/>
                <w:sz w:val="20"/>
                <w:szCs w:val="20"/>
              </w:rPr>
              <w:t>[Additional Handheld Model Number – as applicable]</w:t>
            </w:r>
          </w:p>
        </w:tc>
        <w:tc>
          <w:tcPr>
            <w:tcW w:w="1400" w:type="pct"/>
          </w:tcPr>
          <w:p w14:paraId="2DDC3969" w14:textId="77777777" w:rsidR="00D65A4C" w:rsidRPr="00D65A4C" w:rsidRDefault="00D65A4C" w:rsidP="004D48C6">
            <w:pPr>
              <w:spacing w:before="60" w:after="60"/>
              <w:rPr>
                <w:rFonts w:cs="Arial"/>
                <w:szCs w:val="20"/>
              </w:rPr>
            </w:pPr>
          </w:p>
        </w:tc>
        <w:tc>
          <w:tcPr>
            <w:tcW w:w="1128" w:type="pct"/>
          </w:tcPr>
          <w:p w14:paraId="2DDC396A" w14:textId="77777777" w:rsidR="00D65A4C" w:rsidRPr="00D65A4C" w:rsidRDefault="00D65A4C" w:rsidP="004D48C6">
            <w:pPr>
              <w:spacing w:before="60" w:after="60"/>
              <w:rPr>
                <w:rFonts w:cs="Arial"/>
                <w:szCs w:val="20"/>
              </w:rPr>
            </w:pPr>
          </w:p>
        </w:tc>
        <w:tc>
          <w:tcPr>
            <w:tcW w:w="1092" w:type="pct"/>
          </w:tcPr>
          <w:p w14:paraId="2DDC396B" w14:textId="77777777" w:rsidR="00D65A4C" w:rsidRPr="00D65A4C" w:rsidRDefault="00D65A4C" w:rsidP="004D48C6">
            <w:pPr>
              <w:spacing w:before="60" w:after="60"/>
              <w:rPr>
                <w:rFonts w:cs="Arial"/>
                <w:szCs w:val="20"/>
              </w:rPr>
            </w:pPr>
          </w:p>
        </w:tc>
      </w:tr>
    </w:tbl>
    <w:p w14:paraId="2DDC396D" w14:textId="77777777" w:rsidR="00D65A4C" w:rsidRPr="00D65A4C" w:rsidRDefault="00D65A4C" w:rsidP="00654633">
      <w:pPr>
        <w:spacing w:before="120"/>
        <w:rPr>
          <w:rFonts w:cs="Arial"/>
          <w:color w:val="767171" w:themeColor="background2" w:themeShade="80"/>
        </w:rPr>
      </w:pPr>
      <w:r w:rsidRPr="00D65A4C">
        <w:rPr>
          <w:rFonts w:cs="Arial"/>
          <w:color w:val="767171" w:themeColor="background2" w:themeShade="80"/>
        </w:rPr>
        <w:t>Note: Fill in device information in the left-hand column. Check off supported platforms in the boxes to the right.</w:t>
      </w:r>
    </w:p>
    <w:p w14:paraId="2DDC396E" w14:textId="77777777" w:rsidR="00DC1141" w:rsidRPr="00DC1141" w:rsidRDefault="00DC1141" w:rsidP="00D65A4C">
      <w:pPr>
        <w:pStyle w:val="Numeroelenco"/>
        <w:numPr>
          <w:ilvl w:val="0"/>
          <w:numId w:val="0"/>
        </w:numPr>
        <w:spacing w:after="0" w:line="240" w:lineRule="auto"/>
        <w:ind w:left="360" w:right="0" w:hanging="360"/>
        <w:rPr>
          <w:rFonts w:ascii="Arial" w:hAnsi="Arial" w:cs="Arial"/>
        </w:rPr>
      </w:pPr>
    </w:p>
    <w:p w14:paraId="2DDC396F" w14:textId="67BB4EE6" w:rsidR="00D65A4C" w:rsidRDefault="00D65A4C" w:rsidP="00D65A4C">
      <w:pPr>
        <w:pStyle w:val="Paragrafoelenco"/>
        <w:numPr>
          <w:ilvl w:val="0"/>
          <w:numId w:val="18"/>
        </w:numPr>
        <w:rPr>
          <w:rFonts w:cs="Arial"/>
        </w:rPr>
      </w:pPr>
      <w:r w:rsidRPr="00D65A4C">
        <w:rPr>
          <w:rFonts w:cs="Arial"/>
        </w:rPr>
        <w:t xml:space="preserve">All employees requiring the use of PDAs for business purposes must go through an application process that clearly outlines why the access is required and what level of service the employee needs should </w:t>
      </w:r>
      <w:r w:rsidR="00654633">
        <w:rPr>
          <w:rFonts w:cs="Arial"/>
        </w:rPr>
        <w:t>their</w:t>
      </w:r>
      <w:r w:rsidRPr="00D65A4C">
        <w:rPr>
          <w:rFonts w:cs="Arial"/>
        </w:rPr>
        <w:t xml:space="preserve"> application be accepted. Application forms must be approved and signed by the employee’s unit manager, supervisor, or department head before submission to the IT department.</w:t>
      </w:r>
    </w:p>
    <w:p w14:paraId="2DDC3970" w14:textId="77777777" w:rsidR="0002678B" w:rsidRDefault="0002678B" w:rsidP="0002678B">
      <w:pPr>
        <w:rPr>
          <w:rFonts w:cs="Arial"/>
        </w:rPr>
      </w:pPr>
    </w:p>
    <w:p w14:paraId="2DDC3971" w14:textId="54C0863C" w:rsidR="0002678B" w:rsidRDefault="0002678B" w:rsidP="0002678B">
      <w:pPr>
        <w:pStyle w:val="Paragrafoelenco"/>
        <w:numPr>
          <w:ilvl w:val="0"/>
          <w:numId w:val="18"/>
        </w:numPr>
        <w:rPr>
          <w:rFonts w:cs="Arial"/>
        </w:rPr>
      </w:pPr>
      <w:r w:rsidRPr="0002678B">
        <w:rPr>
          <w:rFonts w:cs="Arial"/>
        </w:rPr>
        <w:t>Employees may u</w:t>
      </w:r>
      <w:r w:rsidR="00654633">
        <w:rPr>
          <w:rFonts w:cs="Arial"/>
        </w:rPr>
        <w:t>se privately owned PDAs (under “</w:t>
      </w:r>
      <w:r w:rsidRPr="0002678B">
        <w:rPr>
          <w:rFonts w:cs="Arial"/>
        </w:rPr>
        <w:t>Supported Technology</w:t>
      </w:r>
      <w:r w:rsidR="00654633">
        <w:rPr>
          <w:rFonts w:cs="Arial"/>
        </w:rPr>
        <w:t>”</w:t>
      </w:r>
      <w:r w:rsidRPr="0002678B">
        <w:rPr>
          <w:rFonts w:cs="Arial"/>
        </w:rPr>
        <w:t>) for business purposes. If this is the case, the IT department must approve the specific handheld and connection type as being secure and protected. However, the company’s IT department cannot and will not technically support third-party wireless hardware or software, o</w:t>
      </w:r>
      <w:r w:rsidR="00654633">
        <w:rPr>
          <w:rFonts w:cs="Arial"/>
        </w:rPr>
        <w:t>r any other unapproved remote e</w:t>
      </w:r>
      <w:r w:rsidRPr="0002678B">
        <w:rPr>
          <w:rFonts w:cs="Arial"/>
        </w:rPr>
        <w:t>mail connectivity solution.</w:t>
      </w:r>
    </w:p>
    <w:p w14:paraId="2DDC3972" w14:textId="77777777" w:rsidR="0002678B" w:rsidRPr="0002678B" w:rsidRDefault="0002678B" w:rsidP="0002678B">
      <w:pPr>
        <w:pStyle w:val="Paragrafoelenco"/>
        <w:rPr>
          <w:rFonts w:cs="Arial"/>
        </w:rPr>
      </w:pPr>
    </w:p>
    <w:p w14:paraId="2DDC3973" w14:textId="77777777" w:rsidR="0002678B" w:rsidRPr="0002678B" w:rsidRDefault="0002678B" w:rsidP="0002678B">
      <w:pPr>
        <w:pStyle w:val="Paragrafoelenco"/>
        <w:numPr>
          <w:ilvl w:val="0"/>
          <w:numId w:val="18"/>
        </w:numPr>
        <w:rPr>
          <w:rFonts w:cs="Arial"/>
        </w:rPr>
      </w:pPr>
      <w:r w:rsidRPr="0002678B">
        <w:rPr>
          <w:rFonts w:cs="Arial"/>
        </w:rPr>
        <w:t>All expense forms for reimbursement of cost (if any) incurred due to the need for PDA-based access for business purposes must be submitted to the appropriate unit or department head. Financial reimbursement for PDA devices and related equipment is not the responsibility of the IT department. If you foresee an upcoming need for PDA use in a business context, ask your leader to help you fill out a business case.</w:t>
      </w:r>
    </w:p>
    <w:p w14:paraId="2DDC3974" w14:textId="77777777" w:rsidR="0002678B" w:rsidRDefault="0002678B" w:rsidP="0002678B">
      <w:pPr>
        <w:rPr>
          <w:rFonts w:cs="Arial"/>
        </w:rPr>
      </w:pPr>
    </w:p>
    <w:p w14:paraId="2DDC3975" w14:textId="40581202" w:rsidR="0002678B" w:rsidRDefault="0002678B" w:rsidP="0002678B">
      <w:pPr>
        <w:pStyle w:val="Paragrafoelenco"/>
        <w:numPr>
          <w:ilvl w:val="0"/>
          <w:numId w:val="18"/>
        </w:numPr>
        <w:rPr>
          <w:rFonts w:cs="Arial"/>
        </w:rPr>
      </w:pPr>
      <w:r w:rsidRPr="0002678B">
        <w:rPr>
          <w:rFonts w:cs="Arial"/>
        </w:rPr>
        <w:t xml:space="preserve">It is the responsibility of any employee of </w:t>
      </w:r>
      <w:r w:rsidRPr="0002678B">
        <w:rPr>
          <w:rFonts w:cs="Arial"/>
          <w:color w:val="767171" w:themeColor="background2" w:themeShade="80"/>
        </w:rPr>
        <w:t>[</w:t>
      </w:r>
      <w:r w:rsidR="00286B51">
        <w:rPr>
          <w:rFonts w:cs="Arial"/>
          <w:color w:val="767171" w:themeColor="background2" w:themeShade="80"/>
        </w:rPr>
        <w:t>Company Name</w:t>
      </w:r>
      <w:r w:rsidRPr="0002678B">
        <w:rPr>
          <w:rFonts w:cs="Arial"/>
          <w:color w:val="767171" w:themeColor="background2" w:themeShade="80"/>
        </w:rPr>
        <w:t>]</w:t>
      </w:r>
      <w:r w:rsidRPr="0002678B">
        <w:rPr>
          <w:rFonts w:cs="Arial"/>
        </w:rPr>
        <w:t xml:space="preserve"> who is connecting to the organizational network via a PDA to ensure that all components of </w:t>
      </w:r>
      <w:r w:rsidR="00654633">
        <w:rPr>
          <w:rFonts w:cs="Arial"/>
        </w:rPr>
        <w:t>their</w:t>
      </w:r>
      <w:r w:rsidRPr="0002678B">
        <w:rPr>
          <w:rFonts w:cs="Arial"/>
        </w:rPr>
        <w:t xml:space="preserve"> connection remain as secure as </w:t>
      </w:r>
      <w:r w:rsidR="00654633">
        <w:rPr>
          <w:rFonts w:cs="Arial"/>
        </w:rPr>
        <w:t>their</w:t>
      </w:r>
      <w:r w:rsidRPr="0002678B">
        <w:rPr>
          <w:rFonts w:cs="Arial"/>
        </w:rPr>
        <w:t xml:space="preserve"> network access within the office. It is imperative that any wired (via sync cord, for example) or wireless connection, including, but not limited to PDA devices and service, used to conduct </w:t>
      </w:r>
      <w:r w:rsidRPr="0002678B">
        <w:rPr>
          <w:rFonts w:cs="Arial"/>
          <w:color w:val="767171" w:themeColor="background2" w:themeShade="80"/>
        </w:rPr>
        <w:t>[</w:t>
      </w:r>
      <w:r w:rsidR="00286B51">
        <w:rPr>
          <w:rFonts w:cs="Arial"/>
          <w:color w:val="767171" w:themeColor="background2" w:themeShade="80"/>
        </w:rPr>
        <w:t>Company Name</w:t>
      </w:r>
      <w:r w:rsidRPr="0002678B">
        <w:rPr>
          <w:rFonts w:cs="Arial"/>
          <w:color w:val="767171" w:themeColor="background2" w:themeShade="80"/>
        </w:rPr>
        <w:t>]</w:t>
      </w:r>
      <w:r w:rsidRPr="0002678B">
        <w:rPr>
          <w:rFonts w:cs="Arial"/>
        </w:rPr>
        <w:t xml:space="preserve"> business be utilized appropriately, responsibly, and ethically. </w:t>
      </w:r>
    </w:p>
    <w:p w14:paraId="2DDC3976" w14:textId="77777777" w:rsidR="0002678B" w:rsidRPr="0002678B" w:rsidRDefault="0002678B" w:rsidP="0002678B">
      <w:pPr>
        <w:pStyle w:val="Paragrafoelenco"/>
        <w:rPr>
          <w:rFonts w:cs="Arial"/>
        </w:rPr>
      </w:pPr>
    </w:p>
    <w:p w14:paraId="2DDC3977" w14:textId="77777777" w:rsidR="0002678B" w:rsidRPr="0002678B" w:rsidRDefault="0002678B" w:rsidP="0002678B">
      <w:pPr>
        <w:pStyle w:val="Paragrafoelenco"/>
        <w:numPr>
          <w:ilvl w:val="0"/>
          <w:numId w:val="6"/>
        </w:numPr>
        <w:contextualSpacing w:val="0"/>
        <w:rPr>
          <w:vanish/>
        </w:rPr>
      </w:pPr>
    </w:p>
    <w:p w14:paraId="2DDC3978" w14:textId="77777777" w:rsidR="0002678B" w:rsidRPr="0002678B" w:rsidRDefault="0002678B" w:rsidP="0002678B">
      <w:pPr>
        <w:pStyle w:val="Paragrafoelenco"/>
        <w:numPr>
          <w:ilvl w:val="0"/>
          <w:numId w:val="6"/>
        </w:numPr>
        <w:contextualSpacing w:val="0"/>
        <w:rPr>
          <w:vanish/>
        </w:rPr>
      </w:pPr>
    </w:p>
    <w:p w14:paraId="2DDC3979" w14:textId="77777777" w:rsidR="0002678B" w:rsidRPr="0002678B" w:rsidRDefault="0002678B" w:rsidP="0002678B">
      <w:pPr>
        <w:pStyle w:val="Paragrafoelenco"/>
        <w:numPr>
          <w:ilvl w:val="0"/>
          <w:numId w:val="6"/>
        </w:numPr>
        <w:contextualSpacing w:val="0"/>
        <w:rPr>
          <w:vanish/>
        </w:rPr>
      </w:pPr>
    </w:p>
    <w:p w14:paraId="2DDC397A" w14:textId="77777777" w:rsidR="0002678B" w:rsidRPr="0002678B" w:rsidRDefault="0002678B" w:rsidP="0002678B">
      <w:pPr>
        <w:pStyle w:val="Paragrafoelenco"/>
        <w:numPr>
          <w:ilvl w:val="0"/>
          <w:numId w:val="6"/>
        </w:numPr>
        <w:contextualSpacing w:val="0"/>
        <w:rPr>
          <w:vanish/>
        </w:rPr>
      </w:pPr>
    </w:p>
    <w:p w14:paraId="2DDC397B" w14:textId="77777777" w:rsidR="0002678B" w:rsidRPr="0002678B" w:rsidRDefault="0002678B" w:rsidP="0002678B">
      <w:pPr>
        <w:pStyle w:val="Paragrafoelenco"/>
        <w:numPr>
          <w:ilvl w:val="0"/>
          <w:numId w:val="6"/>
        </w:numPr>
        <w:contextualSpacing w:val="0"/>
        <w:rPr>
          <w:vanish/>
        </w:rPr>
      </w:pPr>
    </w:p>
    <w:p w14:paraId="2DDC397C" w14:textId="77777777" w:rsidR="0002678B" w:rsidRPr="0002678B" w:rsidRDefault="0002678B" w:rsidP="0002678B">
      <w:pPr>
        <w:pStyle w:val="Paragrafoelenco"/>
        <w:numPr>
          <w:ilvl w:val="0"/>
          <w:numId w:val="6"/>
        </w:numPr>
        <w:contextualSpacing w:val="0"/>
        <w:rPr>
          <w:vanish/>
        </w:rPr>
      </w:pPr>
    </w:p>
    <w:p w14:paraId="2DDC397D" w14:textId="54249C37" w:rsidR="0002678B" w:rsidRDefault="0002678B" w:rsidP="0002678B">
      <w:pPr>
        <w:pStyle w:val="Numeroelenco2"/>
      </w:pPr>
      <w:r w:rsidRPr="0054471C">
        <w:t xml:space="preserve">Employees using PDAs and related software to connect to </w:t>
      </w:r>
      <w:r w:rsidRPr="0002678B">
        <w:rPr>
          <w:color w:val="767171" w:themeColor="background2" w:themeShade="80"/>
        </w:rPr>
        <w:t>[</w:t>
      </w:r>
      <w:r w:rsidR="00286B51">
        <w:rPr>
          <w:color w:val="767171" w:themeColor="background2" w:themeShade="80"/>
        </w:rPr>
        <w:t>Company Name</w:t>
      </w:r>
      <w:r w:rsidRPr="0002678B">
        <w:rPr>
          <w:color w:val="767171" w:themeColor="background2" w:themeShade="80"/>
        </w:rPr>
        <w:t>’s]</w:t>
      </w:r>
      <w:r w:rsidRPr="0054471C">
        <w:t xml:space="preserve"> technology infrastructure will, without exception, use secure remote access procedures. This will be enforced through public/private key encrypted strong passwords in accordance with </w:t>
      </w:r>
      <w:r w:rsidRPr="0002678B">
        <w:rPr>
          <w:color w:val="767171" w:themeColor="background2" w:themeShade="80"/>
        </w:rPr>
        <w:t>[</w:t>
      </w:r>
      <w:r w:rsidR="00286B51">
        <w:rPr>
          <w:color w:val="767171" w:themeColor="background2" w:themeShade="80"/>
        </w:rPr>
        <w:t>Company Name</w:t>
      </w:r>
      <w:r w:rsidRPr="0002678B">
        <w:rPr>
          <w:color w:val="767171" w:themeColor="background2" w:themeShade="80"/>
        </w:rPr>
        <w:t>’s]</w:t>
      </w:r>
      <w:r w:rsidRPr="0054471C">
        <w:t xml:space="preserve"> password policy. Employees agree to never disclose their passwords to anyone, particularly to family members if business work is conducted from home. </w:t>
      </w:r>
    </w:p>
    <w:p w14:paraId="2DDC397E" w14:textId="77777777" w:rsidR="0002678B" w:rsidRPr="0054471C" w:rsidRDefault="0002678B" w:rsidP="0002678B">
      <w:pPr>
        <w:pStyle w:val="Numeroelenco2"/>
        <w:numPr>
          <w:ilvl w:val="0"/>
          <w:numId w:val="0"/>
        </w:numPr>
        <w:ind w:left="720"/>
      </w:pPr>
    </w:p>
    <w:p w14:paraId="2DDC397F" w14:textId="0DB7A46E" w:rsidR="0002678B" w:rsidRPr="0054471C" w:rsidRDefault="0002678B" w:rsidP="0002678B">
      <w:pPr>
        <w:pStyle w:val="Numeroelenco2"/>
        <w:spacing w:after="240"/>
        <w:rPr>
          <w:rFonts w:cs="Arial"/>
        </w:rPr>
      </w:pPr>
      <w:r w:rsidRPr="0054471C">
        <w:rPr>
          <w:rFonts w:cs="Arial"/>
        </w:rPr>
        <w:t xml:space="preserve">All PDAs that are used for business interests, whether personal or company-owned, must display reasonable physical security measures. Users are expected to secure all handhelds and related devices used for this activity whether or not they are actually in use and/or being carried. This includes, but is not limited to, power-on passwords. Any non-corporate computers used to synchronize with PDAs will have installed whatever antivirus software deemed necessary by </w:t>
      </w:r>
      <w:r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IT department. Antivirus signature files must be updated in accordance with existing company policy.</w:t>
      </w:r>
    </w:p>
    <w:p w14:paraId="2DDC3980" w14:textId="70DDD0FC" w:rsidR="0002678B" w:rsidRPr="0054471C" w:rsidRDefault="0002678B" w:rsidP="0002678B">
      <w:pPr>
        <w:pStyle w:val="Numeroelenco2"/>
        <w:spacing w:after="240"/>
        <w:rPr>
          <w:rFonts w:cs="Arial"/>
        </w:rPr>
      </w:pPr>
      <w:r w:rsidRPr="0054471C">
        <w:rPr>
          <w:rFonts w:cs="Arial"/>
        </w:rPr>
        <w:lastRenderedPageBreak/>
        <w:t>Passwords and other confidential dat</w:t>
      </w:r>
      <w:r w:rsidR="003B0A30">
        <w:rPr>
          <w:rFonts w:cs="Arial"/>
        </w:rPr>
        <w:t xml:space="preserve">a as defined by </w:t>
      </w:r>
      <w:r w:rsidR="003B0A30"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IT department are not to be stored on PDAs or their associated storage devices</w:t>
      </w:r>
      <w:r w:rsidR="003B0A30">
        <w:rPr>
          <w:rFonts w:cs="Arial"/>
        </w:rPr>
        <w:t>.</w:t>
      </w:r>
    </w:p>
    <w:p w14:paraId="2DDC3981" w14:textId="1581474B" w:rsidR="0002678B" w:rsidRPr="0054471C" w:rsidRDefault="0002678B" w:rsidP="0002678B">
      <w:pPr>
        <w:pStyle w:val="Numeroelenco2"/>
        <w:spacing w:after="240"/>
        <w:rPr>
          <w:rFonts w:cs="Arial"/>
        </w:rPr>
      </w:pPr>
      <w:r w:rsidRPr="0054471C">
        <w:rPr>
          <w:rFonts w:cs="Arial"/>
        </w:rPr>
        <w:t>Due to the potential for bandwidth confl</w:t>
      </w:r>
      <w:r w:rsidR="003B0A30">
        <w:rPr>
          <w:rFonts w:cs="Arial"/>
        </w:rPr>
        <w:t xml:space="preserve">icts within </w:t>
      </w:r>
      <w:r w:rsidR="003B0A30"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w:t>
      </w:r>
      <w:r w:rsidRPr="0054471C">
        <w:rPr>
          <w:rFonts w:cs="Arial"/>
        </w:rPr>
        <w:t xml:space="preserve">, use of unsanctioned equipment operating within the </w:t>
      </w:r>
      <w:r w:rsidR="003B0A30" w:rsidRPr="003B0A30">
        <w:rPr>
          <w:rFonts w:cs="Arial"/>
          <w:color w:val="767171" w:themeColor="background2" w:themeShade="80"/>
        </w:rPr>
        <w:t>[</w:t>
      </w:r>
      <w:r w:rsidRPr="003B0A30">
        <w:rPr>
          <w:rFonts w:cs="Arial"/>
          <w:color w:val="767171" w:themeColor="background2" w:themeShade="80"/>
        </w:rPr>
        <w:t>2.4 GHz</w:t>
      </w:r>
      <w:r w:rsidR="003B0A30" w:rsidRPr="003B0A30">
        <w:rPr>
          <w:rFonts w:cs="Arial"/>
          <w:color w:val="767171" w:themeColor="background2" w:themeShade="80"/>
        </w:rPr>
        <w:t>]</w:t>
      </w:r>
      <w:r w:rsidRPr="0054471C">
        <w:rPr>
          <w:rFonts w:cs="Arial"/>
        </w:rPr>
        <w:t xml:space="preserve"> range is strictly forbidden. If you have a need to use such equipment – for example, a wireless PDA or smartphone – please consult IT before proceeding further.</w:t>
      </w:r>
    </w:p>
    <w:p w14:paraId="2DDC3982" w14:textId="6B9954A9" w:rsidR="0002678B" w:rsidRPr="0054471C" w:rsidRDefault="0002678B" w:rsidP="0002678B">
      <w:pPr>
        <w:pStyle w:val="Numeroelenco2"/>
        <w:spacing w:after="240"/>
        <w:rPr>
          <w:rFonts w:cs="Arial"/>
        </w:rPr>
      </w:pPr>
      <w:r w:rsidRPr="0054471C">
        <w:rPr>
          <w:rFonts w:cs="Arial"/>
        </w:rPr>
        <w:t>Prior to initial use for connecting to the corporate network, all PDA-related hardware, software</w:t>
      </w:r>
      <w:r w:rsidR="00654633">
        <w:rPr>
          <w:rFonts w:cs="Arial"/>
        </w:rPr>
        <w:t>,</w:t>
      </w:r>
      <w:r w:rsidRPr="0054471C">
        <w:rPr>
          <w:rFonts w:cs="Arial"/>
        </w:rPr>
        <w:t xml:space="preserve"> and related services must be registered with IT. A list of approved devices, software</w:t>
      </w:r>
      <w:r w:rsidR="00654633">
        <w:rPr>
          <w:rFonts w:cs="Arial"/>
        </w:rPr>
        <w:t>,</w:t>
      </w:r>
      <w:r w:rsidRPr="0054471C">
        <w:rPr>
          <w:rFonts w:cs="Arial"/>
        </w:rPr>
        <w:t xml:space="preserve"> and related services is availa</w:t>
      </w:r>
      <w:r>
        <w:rPr>
          <w:rFonts w:cs="Arial"/>
        </w:rPr>
        <w:t xml:space="preserve">ble for viewing at </w:t>
      </w:r>
      <w:r w:rsidRPr="003B0A30">
        <w:rPr>
          <w:rFonts w:cs="Arial"/>
          <w:color w:val="767171" w:themeColor="background2" w:themeShade="80"/>
        </w:rPr>
        <w:t>[</w:t>
      </w:r>
      <w:r w:rsidR="00654633">
        <w:rPr>
          <w:rFonts w:cs="Arial"/>
          <w:color w:val="767171" w:themeColor="background2" w:themeShade="80"/>
        </w:rPr>
        <w:t>w</w:t>
      </w:r>
      <w:r w:rsidRPr="003B0A30">
        <w:rPr>
          <w:rFonts w:cs="Arial"/>
          <w:color w:val="767171" w:themeColor="background2" w:themeShade="80"/>
        </w:rPr>
        <w:t>eb address]</w:t>
      </w:r>
      <w:r>
        <w:rPr>
          <w:rFonts w:cs="Arial"/>
        </w:rPr>
        <w:t>.</w:t>
      </w:r>
      <w:r w:rsidRPr="0054471C">
        <w:rPr>
          <w:rFonts w:cs="Arial"/>
        </w:rPr>
        <w:t xml:space="preserve"> If your preferred PDA solution does not appear on this list, contact the </w:t>
      </w:r>
      <w:r w:rsidR="00654633">
        <w:rPr>
          <w:rFonts w:cs="Arial"/>
        </w:rPr>
        <w:t>h</w:t>
      </w:r>
      <w:r w:rsidRPr="0054471C">
        <w:rPr>
          <w:rFonts w:cs="Arial"/>
        </w:rPr>
        <w:t>elp</w:t>
      </w:r>
      <w:r w:rsidR="00654633">
        <w:rPr>
          <w:rFonts w:cs="Arial"/>
        </w:rPr>
        <w:t xml:space="preserve"> </w:t>
      </w:r>
      <w:r w:rsidRPr="0054471C">
        <w:rPr>
          <w:rFonts w:cs="Arial"/>
        </w:rPr>
        <w:t xml:space="preserve">desk at </w:t>
      </w:r>
      <w:r w:rsidRPr="003B0A30">
        <w:rPr>
          <w:rFonts w:cs="Arial"/>
          <w:color w:val="767171" w:themeColor="background2" w:themeShade="80"/>
        </w:rPr>
        <w:t>[email address]</w:t>
      </w:r>
      <w:r w:rsidRPr="0054471C">
        <w:rPr>
          <w:rFonts w:cs="Arial"/>
        </w:rPr>
        <w:t xml:space="preserve"> or </w:t>
      </w:r>
      <w:r w:rsidRPr="003B0A30">
        <w:rPr>
          <w:rFonts w:cs="Arial"/>
          <w:color w:val="767171" w:themeColor="background2" w:themeShade="80"/>
        </w:rPr>
        <w:t>[phone number]</w:t>
      </w:r>
      <w:r w:rsidRPr="0054471C">
        <w:rPr>
          <w:rFonts w:cs="Arial"/>
        </w:rPr>
        <w:t xml:space="preserve"> to have it registered and added to the list.</w:t>
      </w:r>
    </w:p>
    <w:p w14:paraId="2DDC3983" w14:textId="5020FA74" w:rsidR="0002678B" w:rsidRPr="0054471C" w:rsidRDefault="0002678B" w:rsidP="0002678B">
      <w:pPr>
        <w:pStyle w:val="Numeroelenco2"/>
        <w:spacing w:after="240"/>
        <w:rPr>
          <w:rFonts w:cs="Arial"/>
        </w:rPr>
      </w:pPr>
      <w:r w:rsidRPr="0054471C">
        <w:rPr>
          <w:rFonts w:cs="Arial"/>
        </w:rPr>
        <w:t xml:space="preserve">Remote users using non-corporate network infrastructure to gain access to corporate resources via their PDAs must employ for their devices and related infrastructure a company-approved personal firewall, VPN, and any other security measure deemed necessary by the IT department. VPNs supplied by the wireless service provider should also be used, but only in conjunction with </w:t>
      </w:r>
      <w:r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additional security measures. IT will support its sanctioned hardware and software, but is not accountable for conflicts or problems whose root cause is attributable to a third-party product.</w:t>
      </w:r>
    </w:p>
    <w:p w14:paraId="2DDC3984" w14:textId="77777777" w:rsidR="0002678B" w:rsidRPr="0054471C" w:rsidRDefault="0002678B" w:rsidP="0002678B">
      <w:pPr>
        <w:pStyle w:val="Puntoelenco2"/>
        <w:spacing w:after="0"/>
        <w:rPr>
          <w:rFonts w:ascii="Arial" w:hAnsi="Arial" w:cs="Arial"/>
        </w:rPr>
      </w:pPr>
      <w:r w:rsidRPr="0054471C">
        <w:rPr>
          <w:rFonts w:ascii="Arial" w:hAnsi="Arial" w:cs="Arial"/>
        </w:rPr>
        <w:t xml:space="preserve">For wireless-enabled PDAs, users must deactivate their devices when not in use in order to mitigate attacks by hackers, </w:t>
      </w:r>
      <w:proofErr w:type="spellStart"/>
      <w:r w:rsidRPr="0054471C">
        <w:rPr>
          <w:rFonts w:ascii="Arial" w:hAnsi="Arial" w:cs="Arial"/>
        </w:rPr>
        <w:t>wardrivers</w:t>
      </w:r>
      <w:proofErr w:type="spellEnd"/>
      <w:r w:rsidRPr="0054471C">
        <w:rPr>
          <w:rFonts w:ascii="Arial" w:hAnsi="Arial" w:cs="Arial"/>
        </w:rPr>
        <w:t>, and eavesdroppers.</w:t>
      </w:r>
    </w:p>
    <w:p w14:paraId="2DDC3985" w14:textId="70529F5C" w:rsidR="0002678B" w:rsidRDefault="0002678B" w:rsidP="0002678B">
      <w:pPr>
        <w:pStyle w:val="Puntoelenco2"/>
        <w:spacing w:after="0"/>
        <w:rPr>
          <w:rFonts w:ascii="Arial" w:hAnsi="Arial" w:cs="Arial"/>
        </w:rPr>
      </w:pPr>
      <w:r w:rsidRPr="0054471C">
        <w:rPr>
          <w:rFonts w:ascii="Arial" w:hAnsi="Arial" w:cs="Arial"/>
        </w:rPr>
        <w:t>Users must apply new passwords every business/personal trip where company data is being u</w:t>
      </w:r>
      <w:r w:rsidR="002F3096">
        <w:rPr>
          <w:rFonts w:ascii="Arial" w:hAnsi="Arial" w:cs="Arial"/>
        </w:rPr>
        <w:t>sed</w:t>
      </w:r>
      <w:r w:rsidRPr="0054471C">
        <w:rPr>
          <w:rFonts w:ascii="Arial" w:hAnsi="Arial" w:cs="Arial"/>
        </w:rPr>
        <w:t xml:space="preserve"> on</w:t>
      </w:r>
      <w:r w:rsidR="002F3096">
        <w:rPr>
          <w:rFonts w:ascii="Arial" w:hAnsi="Arial" w:cs="Arial"/>
        </w:rPr>
        <w:t>,</w:t>
      </w:r>
      <w:r w:rsidRPr="0054471C">
        <w:rPr>
          <w:rFonts w:ascii="Arial" w:hAnsi="Arial" w:cs="Arial"/>
        </w:rPr>
        <w:t xml:space="preserve"> or synchronized to</w:t>
      </w:r>
      <w:r w:rsidR="002F3096">
        <w:rPr>
          <w:rFonts w:ascii="Arial" w:hAnsi="Arial" w:cs="Arial"/>
        </w:rPr>
        <w:t>,</w:t>
      </w:r>
      <w:r w:rsidRPr="0054471C">
        <w:rPr>
          <w:rFonts w:ascii="Arial" w:hAnsi="Arial" w:cs="Arial"/>
        </w:rPr>
        <w:t xml:space="preserve"> a PDA.</w:t>
      </w:r>
    </w:p>
    <w:p w14:paraId="2DDC3986" w14:textId="77777777" w:rsidR="0002678B" w:rsidRPr="0054471C" w:rsidRDefault="0002678B" w:rsidP="0002678B">
      <w:pPr>
        <w:pStyle w:val="Puntoelenco2"/>
        <w:numPr>
          <w:ilvl w:val="0"/>
          <w:numId w:val="0"/>
        </w:numPr>
        <w:spacing w:after="0"/>
        <w:ind w:left="1080"/>
        <w:rPr>
          <w:rFonts w:ascii="Arial" w:hAnsi="Arial" w:cs="Arial"/>
        </w:rPr>
      </w:pPr>
    </w:p>
    <w:p w14:paraId="2DDC3987" w14:textId="7CC6CEE4" w:rsidR="0002678B" w:rsidRPr="0054471C" w:rsidRDefault="0002678B" w:rsidP="0002678B">
      <w:pPr>
        <w:pStyle w:val="Numeroelenco2"/>
        <w:spacing w:after="240"/>
        <w:rPr>
          <w:rFonts w:cs="Arial"/>
        </w:rPr>
      </w:pPr>
      <w:r w:rsidRPr="0054471C">
        <w:rPr>
          <w:rFonts w:cs="Arial"/>
        </w:rPr>
        <w:t xml:space="preserve">Any PDA that is configured to access </w:t>
      </w:r>
      <w:r w:rsidRPr="003B0A30">
        <w:rPr>
          <w:rFonts w:cs="Arial"/>
          <w:color w:val="767171" w:themeColor="background2" w:themeShade="80"/>
        </w:rPr>
        <w:t>[</w:t>
      </w:r>
      <w:r w:rsidR="00286B51">
        <w:rPr>
          <w:rFonts w:cs="Arial"/>
          <w:color w:val="767171" w:themeColor="background2" w:themeShade="80"/>
        </w:rPr>
        <w:t>Company Name</w:t>
      </w:r>
      <w:r w:rsidRPr="003B0A30">
        <w:rPr>
          <w:rFonts w:cs="Arial"/>
          <w:color w:val="767171" w:themeColor="background2" w:themeShade="80"/>
        </w:rPr>
        <w:t>]</w:t>
      </w:r>
      <w:r w:rsidRPr="0054471C">
        <w:rPr>
          <w:rFonts w:cs="Arial"/>
        </w:rPr>
        <w:t xml:space="preserve"> resources via wireless or wired connectivity must adhere to the authentication requirements of </w:t>
      </w:r>
      <w:r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IT department. In addition, all hardware security configurations (personal or company-owned) must be approved by </w:t>
      </w:r>
      <w:r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IT department. </w:t>
      </w:r>
    </w:p>
    <w:p w14:paraId="2DDC3988" w14:textId="6D7DEDAE" w:rsidR="0002678B" w:rsidRPr="0054471C" w:rsidRDefault="0002678B" w:rsidP="0002678B">
      <w:pPr>
        <w:pStyle w:val="Numeroelenco2"/>
        <w:spacing w:after="240"/>
        <w:rPr>
          <w:rFonts w:cs="Arial"/>
        </w:rPr>
      </w:pPr>
      <w:r w:rsidRPr="0054471C">
        <w:rPr>
          <w:rFonts w:cs="Arial"/>
        </w:rPr>
        <w:t xml:space="preserve">Employees, contractors, and temporary staff will make no modifications of any kind to company-owned and installed hardware or software without the express approval of </w:t>
      </w:r>
      <w:r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IT department. This includes, but is not limited to, installation of PDA software on company-owned desktop or laptop computers, connection of sync cables and cradles to company-owned equipment, and use of company-owned wireless network bandwidth via these devices.</w:t>
      </w:r>
    </w:p>
    <w:p w14:paraId="2DDC3989" w14:textId="0643C3EA" w:rsidR="0002678B" w:rsidRPr="0054471C" w:rsidRDefault="0002678B" w:rsidP="0002678B">
      <w:pPr>
        <w:pStyle w:val="Numeroelenco2"/>
        <w:spacing w:after="240"/>
        <w:rPr>
          <w:rFonts w:cs="Arial"/>
        </w:rPr>
      </w:pPr>
      <w:r w:rsidRPr="003B0A30">
        <w:rPr>
          <w:rFonts w:cs="Arial"/>
          <w:color w:val="767171" w:themeColor="background2" w:themeShade="80"/>
        </w:rPr>
        <w:t>[</w:t>
      </w:r>
      <w:r w:rsidR="00286B51">
        <w:rPr>
          <w:rFonts w:cs="Arial"/>
          <w:color w:val="767171" w:themeColor="background2" w:themeShade="80"/>
        </w:rPr>
        <w:t>Company Name</w:t>
      </w:r>
      <w:r w:rsidRPr="003B0A30">
        <w:rPr>
          <w:rFonts w:cs="Arial"/>
          <w:color w:val="767171" w:themeColor="background2" w:themeShade="80"/>
        </w:rPr>
        <w:t>]</w:t>
      </w:r>
      <w:r w:rsidRPr="0054471C">
        <w:rPr>
          <w:rFonts w:cs="Arial"/>
        </w:rPr>
        <w:t xml:space="preserve"> will maintain a list of approved PDA-specific software applications and utilities, and it will be stored </w:t>
      </w:r>
      <w:r w:rsidRPr="003B0A30">
        <w:rPr>
          <w:rFonts w:cs="Arial"/>
          <w:color w:val="767171" w:themeColor="background2" w:themeShade="80"/>
        </w:rPr>
        <w:t>[file location or URL]</w:t>
      </w:r>
      <w:r w:rsidRPr="0054471C">
        <w:rPr>
          <w:rFonts w:cs="Arial"/>
        </w:rPr>
        <w:t>.</w:t>
      </w:r>
    </w:p>
    <w:p w14:paraId="2DDC398A" w14:textId="7B9EE898" w:rsidR="0002678B" w:rsidRPr="0054471C" w:rsidRDefault="0002678B" w:rsidP="0002678B">
      <w:pPr>
        <w:pStyle w:val="Numeroelenco2"/>
        <w:spacing w:after="240"/>
        <w:rPr>
          <w:rFonts w:cs="Arial"/>
        </w:rPr>
      </w:pPr>
      <w:r w:rsidRPr="0054471C">
        <w:rPr>
          <w:rFonts w:cs="Arial"/>
        </w:rPr>
        <w:t xml:space="preserve">Employees, contractors, and temporary staff with </w:t>
      </w:r>
      <w:r w:rsidRPr="003B0A30">
        <w:rPr>
          <w:rFonts w:cs="Arial"/>
          <w:color w:val="767171" w:themeColor="background2" w:themeShade="80"/>
        </w:rPr>
        <w:t>[</w:t>
      </w:r>
      <w:r w:rsidR="00286B51">
        <w:rPr>
          <w:rFonts w:cs="Arial"/>
          <w:color w:val="767171" w:themeColor="background2" w:themeShade="80"/>
        </w:rPr>
        <w:t>Company Name</w:t>
      </w:r>
      <w:r w:rsidRPr="003B0A30">
        <w:rPr>
          <w:rFonts w:cs="Arial"/>
          <w:color w:val="767171" w:themeColor="background2" w:themeShade="80"/>
        </w:rPr>
        <w:t>]</w:t>
      </w:r>
      <w:r w:rsidRPr="0054471C">
        <w:rPr>
          <w:rFonts w:cs="Arial"/>
        </w:rPr>
        <w:t xml:space="preserve">-sanctioned wireless-enabled PDAs must ensure that their computers and handheld devices are not connected to any other network while connected to </w:t>
      </w:r>
      <w:r w:rsidRPr="003B0A30">
        <w:rPr>
          <w:rFonts w:cs="Arial"/>
          <w:color w:val="767171" w:themeColor="background2" w:themeShade="80"/>
        </w:rPr>
        <w:t>[</w:t>
      </w:r>
      <w:r w:rsidR="00286B51">
        <w:rPr>
          <w:rFonts w:cs="Arial"/>
          <w:color w:val="767171" w:themeColor="background2" w:themeShade="80"/>
        </w:rPr>
        <w:t>Company Name</w:t>
      </w:r>
      <w:r w:rsidR="003B0A30" w:rsidRPr="003B0A30">
        <w:rPr>
          <w:rFonts w:cs="Arial"/>
          <w:color w:val="767171" w:themeColor="background2" w:themeShade="80"/>
        </w:rPr>
        <w:t>’s]</w:t>
      </w:r>
      <w:r w:rsidRPr="0054471C">
        <w:rPr>
          <w:rFonts w:cs="Arial"/>
        </w:rPr>
        <w:t xml:space="preserve"> network via remote access.</w:t>
      </w:r>
    </w:p>
    <w:p w14:paraId="2DDC398B" w14:textId="405EEC39" w:rsidR="0002678B" w:rsidRPr="0054471C" w:rsidRDefault="0002678B" w:rsidP="0002678B">
      <w:pPr>
        <w:pStyle w:val="Numeroelenco2"/>
        <w:spacing w:after="240"/>
        <w:rPr>
          <w:rFonts w:cs="Arial"/>
        </w:rPr>
      </w:pPr>
      <w:r w:rsidRPr="0054471C">
        <w:rPr>
          <w:rFonts w:cs="Arial"/>
        </w:rPr>
        <w:t xml:space="preserve">All connections that make use of wireless PDA access must include a “time-out” system. In accordance with </w:t>
      </w:r>
      <w:r w:rsidRPr="004E4D05">
        <w:rPr>
          <w:rFonts w:cs="Arial"/>
          <w:color w:val="767171" w:themeColor="background2" w:themeShade="80"/>
        </w:rPr>
        <w:t>[</w:t>
      </w:r>
      <w:r w:rsidR="00286B51">
        <w:rPr>
          <w:rFonts w:cs="Arial"/>
          <w:color w:val="767171" w:themeColor="background2" w:themeShade="80"/>
        </w:rPr>
        <w:t>Company Name</w:t>
      </w:r>
      <w:r w:rsidR="004E4D05" w:rsidRPr="004E4D05">
        <w:rPr>
          <w:rFonts w:cs="Arial"/>
          <w:color w:val="767171" w:themeColor="background2" w:themeShade="80"/>
        </w:rPr>
        <w:t>’s]</w:t>
      </w:r>
      <w:r w:rsidRPr="0054471C">
        <w:rPr>
          <w:rFonts w:cs="Arial"/>
        </w:rPr>
        <w:t xml:space="preserve"> security policies</w:t>
      </w:r>
      <w:r w:rsidR="004E4D05">
        <w:rPr>
          <w:rFonts w:cs="Arial"/>
        </w:rPr>
        <w:t xml:space="preserve">, sessions will time out after </w:t>
      </w:r>
      <w:r w:rsidR="004E4D05" w:rsidRPr="004E4D05">
        <w:rPr>
          <w:rFonts w:cs="Arial"/>
          <w:color w:val="767171" w:themeColor="background2" w:themeShade="80"/>
        </w:rPr>
        <w:t>[xx</w:t>
      </w:r>
      <w:r w:rsidRPr="004E4D05">
        <w:rPr>
          <w:rFonts w:cs="Arial"/>
          <w:color w:val="767171" w:themeColor="background2" w:themeShade="80"/>
        </w:rPr>
        <w:t>]</w:t>
      </w:r>
      <w:r w:rsidRPr="0054471C">
        <w:rPr>
          <w:rFonts w:cs="Arial"/>
        </w:rPr>
        <w:t xml:space="preserve"> minutes of inactivity, and will terminate after </w:t>
      </w:r>
      <w:r w:rsidRPr="004E4D05">
        <w:rPr>
          <w:rFonts w:cs="Arial"/>
          <w:color w:val="767171" w:themeColor="background2" w:themeShade="80"/>
        </w:rPr>
        <w:t>[</w:t>
      </w:r>
      <w:r w:rsidR="004E4D05" w:rsidRPr="004E4D05">
        <w:rPr>
          <w:rFonts w:cs="Arial"/>
          <w:color w:val="767171" w:themeColor="background2" w:themeShade="80"/>
        </w:rPr>
        <w:t>xx</w:t>
      </w:r>
      <w:r w:rsidRPr="004E4D05">
        <w:rPr>
          <w:rFonts w:cs="Arial"/>
          <w:color w:val="767171" w:themeColor="background2" w:themeShade="80"/>
        </w:rPr>
        <w:t>]</w:t>
      </w:r>
      <w:r w:rsidRPr="0054471C">
        <w:rPr>
          <w:rFonts w:cs="Arial"/>
        </w:rPr>
        <w:t xml:space="preserve"> hours of continuous connection. Both time-outs will require the user to reconnect and re-authenticate in order to re-enter company networks through a wireless PDA connection.</w:t>
      </w:r>
    </w:p>
    <w:p w14:paraId="2DDC398C" w14:textId="4FED1EC4" w:rsidR="0002678B" w:rsidRPr="0054471C" w:rsidRDefault="0002678B" w:rsidP="0002678B">
      <w:pPr>
        <w:pStyle w:val="Numeroelenco2"/>
        <w:spacing w:after="240"/>
        <w:rPr>
          <w:rFonts w:cs="Arial"/>
        </w:rPr>
      </w:pPr>
      <w:r w:rsidRPr="0054471C">
        <w:rPr>
          <w:rFonts w:cs="Arial"/>
        </w:rPr>
        <w:t xml:space="preserve">The PDA-based user agrees to immediately report to his/her manager and </w:t>
      </w:r>
      <w:r w:rsidRPr="004E4D05">
        <w:rPr>
          <w:rFonts w:cs="Arial"/>
          <w:color w:val="767171" w:themeColor="background2" w:themeShade="80"/>
        </w:rPr>
        <w:t>[</w:t>
      </w:r>
      <w:r w:rsidR="00286B51">
        <w:rPr>
          <w:rFonts w:cs="Arial"/>
          <w:color w:val="767171" w:themeColor="background2" w:themeShade="80"/>
        </w:rPr>
        <w:t>Company Name</w:t>
      </w:r>
      <w:r w:rsidR="004E4D05" w:rsidRPr="004E4D05">
        <w:rPr>
          <w:rFonts w:cs="Arial"/>
          <w:color w:val="767171" w:themeColor="background2" w:themeShade="80"/>
        </w:rPr>
        <w:t>’s]</w:t>
      </w:r>
      <w:r w:rsidRPr="0054471C">
        <w:rPr>
          <w:rFonts w:cs="Arial"/>
        </w:rPr>
        <w:t xml:space="preserve"> IT department any incident or suspected incidents of unauthorized access and/or disclosure of company resources, databases, networks, etc.</w:t>
      </w:r>
    </w:p>
    <w:p w14:paraId="2DDC398D" w14:textId="5421E376" w:rsidR="0002678B" w:rsidRPr="0054471C" w:rsidRDefault="0002678B" w:rsidP="0002678B">
      <w:pPr>
        <w:pStyle w:val="Numeroelenco2"/>
        <w:spacing w:after="240"/>
        <w:rPr>
          <w:rFonts w:cs="Arial"/>
        </w:rPr>
      </w:pPr>
      <w:r w:rsidRPr="0054471C">
        <w:rPr>
          <w:rFonts w:cs="Arial"/>
        </w:rPr>
        <w:t xml:space="preserve">The PDA-based wireless access user also agrees to and accepts that his or her access and/or connection to </w:t>
      </w:r>
      <w:r w:rsidRPr="004E4D05">
        <w:rPr>
          <w:rFonts w:cs="Arial"/>
          <w:color w:val="767171" w:themeColor="background2" w:themeShade="80"/>
        </w:rPr>
        <w:t>[</w:t>
      </w:r>
      <w:r w:rsidR="00286B51">
        <w:rPr>
          <w:rFonts w:cs="Arial"/>
          <w:color w:val="767171" w:themeColor="background2" w:themeShade="80"/>
        </w:rPr>
        <w:t>Company Name</w:t>
      </w:r>
      <w:r w:rsidR="004E4D05" w:rsidRPr="004E4D05">
        <w:rPr>
          <w:rFonts w:cs="Arial"/>
          <w:color w:val="767171" w:themeColor="background2" w:themeShade="80"/>
        </w:rPr>
        <w:t>’s]</w:t>
      </w:r>
      <w:r w:rsidRPr="0054471C">
        <w:rPr>
          <w:rFonts w:cs="Arial"/>
        </w:rPr>
        <w:t xml:space="preserve"> networks may be monitored to record dates, times, duration of access, </w:t>
      </w:r>
      <w:r w:rsidRPr="0054471C">
        <w:rPr>
          <w:rFonts w:cs="Arial"/>
        </w:rPr>
        <w:lastRenderedPageBreak/>
        <w:t>etc. in order to identify unusual usage patterns or other suspicious activity. As with in-house computers, this is done in order to identify accounts/computers that may have been compromised by external parties.</w:t>
      </w:r>
    </w:p>
    <w:p w14:paraId="2DDC398E" w14:textId="452FA9FA" w:rsidR="0002678B" w:rsidRPr="0054471C" w:rsidRDefault="0002678B" w:rsidP="0002678B">
      <w:pPr>
        <w:pStyle w:val="Numeroelenco2"/>
        <w:spacing w:after="240"/>
        <w:rPr>
          <w:rFonts w:cs="Arial"/>
        </w:rPr>
      </w:pPr>
      <w:r w:rsidRPr="004E4D05">
        <w:rPr>
          <w:rFonts w:cs="Arial"/>
          <w:color w:val="767171" w:themeColor="background2" w:themeShade="80"/>
        </w:rPr>
        <w:t>[</w:t>
      </w:r>
      <w:r w:rsidR="00286B51">
        <w:rPr>
          <w:rFonts w:cs="Arial"/>
          <w:color w:val="767171" w:themeColor="background2" w:themeShade="80"/>
        </w:rPr>
        <w:t>Company Name</w:t>
      </w:r>
      <w:r w:rsidRPr="004E4D05">
        <w:rPr>
          <w:rFonts w:cs="Arial"/>
          <w:color w:val="767171" w:themeColor="background2" w:themeShade="80"/>
        </w:rPr>
        <w:t>] [will/will not]</w:t>
      </w:r>
      <w:r w:rsidRPr="0054471C">
        <w:rPr>
          <w:rFonts w:cs="Arial"/>
        </w:rPr>
        <w:t xml:space="preserve"> reimburse employees for business-related wireless PDA-based access connections made on a </w:t>
      </w:r>
      <w:r w:rsidR="004E4D05">
        <w:rPr>
          <w:rFonts w:cs="Arial"/>
        </w:rPr>
        <w:t>pre-approved privately owned internet service provider</w:t>
      </w:r>
      <w:r w:rsidRPr="0054471C">
        <w:rPr>
          <w:rFonts w:cs="Arial"/>
        </w:rPr>
        <w:t xml:space="preserve"> service. All submissions for reimbursement must be accompanied by sufficient and appropriate documentation (</w:t>
      </w:r>
      <w:r w:rsidR="002A4C2E">
        <w:rPr>
          <w:rFonts w:cs="Arial"/>
        </w:rPr>
        <w:t>e.g</w:t>
      </w:r>
      <w:r w:rsidRPr="0054471C">
        <w:rPr>
          <w:rFonts w:cs="Arial"/>
        </w:rPr>
        <w:t>. original service bill). Employees requesting reimbursement will also be asked to certify in writing prior to reimbursement that they did not use the connection in any way that violates company policy.</w:t>
      </w:r>
    </w:p>
    <w:p w14:paraId="2DDC398F" w14:textId="77777777" w:rsidR="0002678B" w:rsidRPr="0054471C" w:rsidRDefault="0002678B" w:rsidP="0002678B">
      <w:pPr>
        <w:pStyle w:val="Numeroelenco2"/>
        <w:spacing w:after="240"/>
        <w:rPr>
          <w:rFonts w:cs="Arial"/>
        </w:rPr>
      </w:pPr>
      <w:r w:rsidRPr="0054471C">
        <w:rPr>
          <w:rFonts w:cs="Arial"/>
        </w:rPr>
        <w:t xml:space="preserve">Any questions relating to this policy should be directed to </w:t>
      </w:r>
      <w:r w:rsidRPr="004E4D05">
        <w:rPr>
          <w:rFonts w:cs="Arial"/>
          <w:color w:val="767171" w:themeColor="background2" w:themeShade="80"/>
        </w:rPr>
        <w:t xml:space="preserve">[Name] </w:t>
      </w:r>
      <w:r w:rsidRPr="0054471C">
        <w:rPr>
          <w:rFonts w:cs="Arial"/>
        </w:rPr>
        <w:t>in IT</w:t>
      </w:r>
      <w:r>
        <w:rPr>
          <w:rFonts w:cs="Arial"/>
        </w:rPr>
        <w:t xml:space="preserve">, at </w:t>
      </w:r>
      <w:r w:rsidRPr="004E4D05">
        <w:rPr>
          <w:rFonts w:cs="Arial"/>
          <w:color w:val="767171" w:themeColor="background2" w:themeShade="80"/>
        </w:rPr>
        <w:t>[phone number]</w:t>
      </w:r>
      <w:r>
        <w:rPr>
          <w:rFonts w:cs="Arial"/>
        </w:rPr>
        <w:t xml:space="preserve"> or </w:t>
      </w:r>
      <w:r w:rsidRPr="004E4D05">
        <w:rPr>
          <w:rFonts w:cs="Arial"/>
          <w:color w:val="767171" w:themeColor="background2" w:themeShade="80"/>
        </w:rPr>
        <w:t>[email address]</w:t>
      </w:r>
      <w:r w:rsidRPr="0054471C">
        <w:rPr>
          <w:rFonts w:cs="Arial"/>
        </w:rPr>
        <w:t>.</w:t>
      </w:r>
    </w:p>
    <w:p w14:paraId="2DDC3990" w14:textId="77777777" w:rsidR="0002678B" w:rsidRPr="00A6139E" w:rsidRDefault="0002678B" w:rsidP="0002678B">
      <w:pPr>
        <w:pStyle w:val="Numeroelenco2"/>
        <w:spacing w:after="240"/>
        <w:rPr>
          <w:rFonts w:cs="Arial"/>
        </w:rPr>
      </w:pPr>
      <w:r w:rsidRPr="0054471C">
        <w:rPr>
          <w:rFonts w:cs="Arial"/>
        </w:rPr>
        <w:t>IT reserves the right to turn off without notice any access port to the network that puts the company’s systems, data, users, and clients at risk.</w:t>
      </w:r>
    </w:p>
    <w:p w14:paraId="2DDC3991" w14:textId="77777777" w:rsidR="0002678B" w:rsidRDefault="0002678B" w:rsidP="00B502A4">
      <w:pPr>
        <w:pStyle w:val="Titolo1"/>
        <w:rPr>
          <w:b w:val="0"/>
          <w:bCs w:val="0"/>
          <w:kern w:val="0"/>
          <w:sz w:val="20"/>
          <w:szCs w:val="24"/>
        </w:rPr>
      </w:pPr>
    </w:p>
    <w:p w14:paraId="2DDC3992" w14:textId="77777777" w:rsidR="00B502A4" w:rsidRDefault="00B502A4" w:rsidP="00B502A4">
      <w:pPr>
        <w:pStyle w:val="Titolo1"/>
      </w:pPr>
      <w:r>
        <w:t>Non-Compliance</w:t>
      </w:r>
    </w:p>
    <w:p w14:paraId="2DDC3993"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2DDC3994" w14:textId="77777777" w:rsidR="00B502A4" w:rsidRDefault="00B502A4" w:rsidP="00E64679"/>
    <w:p w14:paraId="2DDC3995" w14:textId="0275A285"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286B51">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2DDC3996" w14:textId="77777777" w:rsidR="00AA6841" w:rsidRPr="00AA6841" w:rsidRDefault="00AA6841" w:rsidP="00AA6841">
      <w:pPr>
        <w:rPr>
          <w:rFonts w:cs="Arial"/>
          <w:color w:val="000000" w:themeColor="text1"/>
        </w:rPr>
      </w:pPr>
    </w:p>
    <w:p w14:paraId="2DDC3997" w14:textId="706C68BD" w:rsidR="00AA6841" w:rsidRPr="004E4D05" w:rsidRDefault="00AA6841" w:rsidP="004E4D05">
      <w:pPr>
        <w:pStyle w:val="Numeroelenco2"/>
        <w:numPr>
          <w:ilvl w:val="0"/>
          <w:numId w:val="22"/>
        </w:numPr>
        <w:rPr>
          <w:rFonts w:cs="Arial"/>
          <w:color w:val="000000" w:themeColor="text1"/>
        </w:rPr>
      </w:pPr>
      <w:r w:rsidRPr="004E4D05">
        <w:rPr>
          <w:rFonts w:cs="Arial"/>
          <w:color w:val="000000" w:themeColor="text1"/>
        </w:rPr>
        <w:t xml:space="preserve">Disciplinary action according to applicable </w:t>
      </w:r>
      <w:r w:rsidRPr="004E4D05">
        <w:rPr>
          <w:rFonts w:cs="Arial"/>
          <w:color w:val="A6A6A6" w:themeColor="background1" w:themeShade="A6"/>
        </w:rPr>
        <w:t>[</w:t>
      </w:r>
      <w:r w:rsidR="00286B51">
        <w:rPr>
          <w:rFonts w:cs="Arial"/>
          <w:color w:val="A6A6A6" w:themeColor="background1" w:themeShade="A6"/>
        </w:rPr>
        <w:t>Company Name</w:t>
      </w:r>
      <w:r w:rsidRPr="004E4D05">
        <w:rPr>
          <w:rFonts w:cs="Arial"/>
          <w:color w:val="A6A6A6" w:themeColor="background1" w:themeShade="A6"/>
        </w:rPr>
        <w:t xml:space="preserve">] </w:t>
      </w:r>
      <w:r w:rsidRPr="004E4D05">
        <w:rPr>
          <w:rFonts w:cs="Arial"/>
          <w:color w:val="000000" w:themeColor="text1"/>
        </w:rPr>
        <w:t xml:space="preserve">policies; </w:t>
      </w:r>
    </w:p>
    <w:p w14:paraId="2DDC3998" w14:textId="77777777" w:rsidR="00AA6841" w:rsidRPr="00AA6841" w:rsidRDefault="00AA6841" w:rsidP="00AA6841">
      <w:pPr>
        <w:pStyle w:val="Numeroelenco2"/>
        <w:rPr>
          <w:rFonts w:cs="Arial"/>
          <w:color w:val="000000" w:themeColor="text1"/>
        </w:rPr>
      </w:pPr>
      <w:r w:rsidRPr="00AA6841">
        <w:rPr>
          <w:rFonts w:cs="Arial"/>
          <w:color w:val="000000" w:themeColor="text1"/>
        </w:rPr>
        <w:t>Termination of employment; and/or</w:t>
      </w:r>
    </w:p>
    <w:p w14:paraId="2DDC3999" w14:textId="77777777" w:rsidR="00AA6841" w:rsidRPr="00AA6841" w:rsidRDefault="00AA6841" w:rsidP="00AA6841">
      <w:pPr>
        <w:pStyle w:val="Numeroelenco2"/>
        <w:rPr>
          <w:rFonts w:cs="Arial"/>
          <w:color w:val="000000" w:themeColor="text1"/>
        </w:rPr>
      </w:pPr>
      <w:r w:rsidRPr="00AA6841">
        <w:rPr>
          <w:rFonts w:cs="Arial"/>
          <w:color w:val="000000" w:themeColor="text1"/>
        </w:rPr>
        <w:t>Legal action according to applicable laws and contractual agreements.</w:t>
      </w:r>
    </w:p>
    <w:p w14:paraId="2DDC399A" w14:textId="77777777" w:rsidR="00AA6841" w:rsidRDefault="00AA6841" w:rsidP="00E64679"/>
    <w:p w14:paraId="2DDC399B" w14:textId="77777777" w:rsidR="00AA6841" w:rsidRDefault="00AA6841" w:rsidP="00E64679"/>
    <w:p w14:paraId="2DDC399C" w14:textId="77777777" w:rsidR="00B502A4" w:rsidRDefault="00B502A4" w:rsidP="00B502A4">
      <w:pPr>
        <w:pStyle w:val="Titolo1"/>
      </w:pPr>
      <w:r>
        <w:t>Agreement</w:t>
      </w:r>
    </w:p>
    <w:p w14:paraId="2DDC399D" w14:textId="77777777" w:rsidR="00B502A4" w:rsidRDefault="00B502A4" w:rsidP="00E64679"/>
    <w:p w14:paraId="2DDC399E" w14:textId="77777777" w:rsidR="00B502A4" w:rsidRDefault="00B502A4" w:rsidP="00B502A4">
      <w:pPr>
        <w:rPr>
          <w:color w:val="808080"/>
        </w:rPr>
      </w:pPr>
      <w:r>
        <w:rPr>
          <w:color w:val="808080"/>
        </w:rPr>
        <w:t xml:space="preserve">Include a section that confirms understanding and agreement to comply with the policy. Both signatures and dates are required. A sample statement is provided below. </w:t>
      </w:r>
    </w:p>
    <w:p w14:paraId="2DDC399F" w14:textId="77777777" w:rsidR="00B502A4" w:rsidRDefault="00B502A4" w:rsidP="00B502A4">
      <w:pPr>
        <w:rPr>
          <w:color w:val="808080"/>
        </w:rPr>
      </w:pPr>
    </w:p>
    <w:p w14:paraId="2DDC39A0" w14:textId="77777777" w:rsidR="00B502A4" w:rsidRDefault="00B502A4" w:rsidP="00B502A4">
      <w:pPr>
        <w:rPr>
          <w:rFonts w:cs="Arial"/>
        </w:rPr>
      </w:pPr>
      <w:r w:rsidRPr="00697FF2">
        <w:rPr>
          <w:rFonts w:cs="Arial"/>
        </w:rPr>
        <w:t xml:space="preserve">I have read and understand the </w:t>
      </w:r>
      <w:r>
        <w:rPr>
          <w:rFonts w:cs="Arial"/>
        </w:rPr>
        <w:t>[</w:t>
      </w:r>
      <w:r w:rsidRPr="002E687F">
        <w:rPr>
          <w:rFonts w:cs="Arial"/>
          <w:color w:val="808080"/>
        </w:rPr>
        <w:t>name of policy</w:t>
      </w:r>
      <w:r>
        <w:rPr>
          <w:rFonts w:cs="Arial"/>
        </w:rPr>
        <w:t>].</w:t>
      </w:r>
      <w:r w:rsidRPr="00697FF2">
        <w:rPr>
          <w:rFonts w:cs="Arial"/>
        </w:rPr>
        <w:t xml:space="preserve"> I understand</w:t>
      </w:r>
      <w:r>
        <w:rPr>
          <w:rFonts w:cs="Arial"/>
        </w:rPr>
        <w:t xml:space="preserve"> that</w:t>
      </w:r>
      <w:r w:rsidRPr="00697FF2">
        <w:rPr>
          <w:rFonts w:cs="Arial"/>
        </w:rPr>
        <w:t xml:space="preserve"> if I violate the rules explained herein, I may face legal or disciplinary action according to applicable laws or company policy.</w:t>
      </w:r>
    </w:p>
    <w:p w14:paraId="2DDC39A1" w14:textId="77777777" w:rsidR="00B502A4" w:rsidRDefault="00B502A4" w:rsidP="00B502A4">
      <w:pPr>
        <w:rPr>
          <w:rFonts w:cs="Arial"/>
        </w:rPr>
      </w:pPr>
    </w:p>
    <w:p w14:paraId="2DDC39A2" w14:textId="77777777" w:rsidR="00B502A4" w:rsidRPr="00697FF2" w:rsidRDefault="00B502A4" w:rsidP="00B502A4">
      <w:pPr>
        <w:rPr>
          <w:rFonts w:cs="Arial"/>
        </w:rPr>
      </w:pPr>
    </w:p>
    <w:p w14:paraId="2DDC39A3" w14:textId="77777777" w:rsidR="00B502A4" w:rsidRDefault="00B502A4" w:rsidP="00B502A4">
      <w:pPr>
        <w:rPr>
          <w:rFonts w:cs="Arial"/>
        </w:rPr>
      </w:pPr>
      <w:r>
        <w:rPr>
          <w:rFonts w:cs="Arial"/>
        </w:rPr>
        <w:t>___________________________________________</w:t>
      </w:r>
    </w:p>
    <w:p w14:paraId="2DDC39A4" w14:textId="77777777" w:rsidR="00B502A4" w:rsidRDefault="00B502A4" w:rsidP="00B502A4">
      <w:pPr>
        <w:rPr>
          <w:rFonts w:cs="Arial"/>
        </w:rPr>
      </w:pPr>
      <w:r>
        <w:rPr>
          <w:rFonts w:cs="Arial"/>
        </w:rPr>
        <w:t xml:space="preserve">Employee </w:t>
      </w:r>
      <w:r w:rsidRPr="00697FF2">
        <w:rPr>
          <w:rFonts w:cs="Arial"/>
        </w:rPr>
        <w:t>Name</w:t>
      </w:r>
    </w:p>
    <w:p w14:paraId="2DDC39A5" w14:textId="77777777" w:rsidR="00B502A4" w:rsidRDefault="00B502A4" w:rsidP="00B502A4">
      <w:pPr>
        <w:rPr>
          <w:rFonts w:cs="Arial"/>
        </w:rPr>
      </w:pPr>
    </w:p>
    <w:p w14:paraId="2DDC39A6" w14:textId="77777777" w:rsidR="00B502A4" w:rsidRDefault="00B502A4" w:rsidP="00B502A4">
      <w:pPr>
        <w:rPr>
          <w:rFonts w:cs="Arial"/>
        </w:rPr>
      </w:pPr>
    </w:p>
    <w:p w14:paraId="2DDC39A7" w14:textId="77777777" w:rsidR="00B502A4" w:rsidRPr="00697FF2" w:rsidRDefault="00B502A4" w:rsidP="00B502A4">
      <w:pPr>
        <w:rPr>
          <w:rFonts w:cs="Arial"/>
        </w:rPr>
      </w:pPr>
      <w:r w:rsidRPr="00697FF2">
        <w:rPr>
          <w:rFonts w:cs="Arial"/>
        </w:rPr>
        <w:t>___________________________________________</w:t>
      </w:r>
      <w:r>
        <w:rPr>
          <w:rFonts w:cs="Arial"/>
        </w:rPr>
        <w:tab/>
        <w:t>_______________________________________</w:t>
      </w:r>
    </w:p>
    <w:p w14:paraId="2DDC39A8" w14:textId="77777777" w:rsidR="00B502A4" w:rsidRDefault="00B502A4" w:rsidP="00B502A4">
      <w:pPr>
        <w:rPr>
          <w:rFonts w:cs="Arial"/>
        </w:rPr>
      </w:pPr>
      <w:r>
        <w:rPr>
          <w:rFonts w:cs="Arial"/>
        </w:rPr>
        <w:t xml:space="preserve">Employee </w:t>
      </w:r>
      <w:r w:rsidRPr="00697FF2">
        <w:rPr>
          <w:rFonts w:cs="Arial"/>
        </w:rPr>
        <w:t>Signature</w:t>
      </w:r>
      <w:r>
        <w:rPr>
          <w:rFonts w:cs="Arial"/>
        </w:rPr>
        <w:tab/>
      </w:r>
      <w:r>
        <w:rPr>
          <w:rFonts w:cs="Arial"/>
        </w:rPr>
        <w:tab/>
      </w:r>
      <w:r>
        <w:rPr>
          <w:rFonts w:cs="Arial"/>
        </w:rPr>
        <w:tab/>
      </w:r>
      <w:r>
        <w:rPr>
          <w:rFonts w:cs="Arial"/>
        </w:rPr>
        <w:tab/>
      </w:r>
      <w:r>
        <w:rPr>
          <w:rFonts w:cs="Arial"/>
        </w:rPr>
        <w:tab/>
        <w:t>Date</w:t>
      </w:r>
    </w:p>
    <w:p w14:paraId="2DDC39A9" w14:textId="77777777" w:rsidR="00B502A4" w:rsidRDefault="00B502A4">
      <w:pPr>
        <w:rPr>
          <w:color w:val="808080"/>
        </w:rPr>
      </w:pPr>
      <w:r>
        <w:rPr>
          <w:color w:val="808080"/>
        </w:rPr>
        <w:br w:type="page"/>
      </w:r>
    </w:p>
    <w:p w14:paraId="2DDC39AA" w14:textId="77777777" w:rsidR="00B502A4" w:rsidRDefault="00B502A4" w:rsidP="00B502A4">
      <w:pPr>
        <w:pStyle w:val="Titolo1"/>
      </w:pPr>
      <w:r>
        <w:lastRenderedPageBreak/>
        <w:t>Revision History</w:t>
      </w:r>
    </w:p>
    <w:p w14:paraId="2DDC39AB" w14:textId="77777777" w:rsidR="00AA6841" w:rsidRPr="00AA6841" w:rsidRDefault="00AA6841" w:rsidP="00AA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3A5E67" w14:paraId="2DDC39B0" w14:textId="77777777" w:rsidTr="00B502A4">
        <w:tc>
          <w:tcPr>
            <w:tcW w:w="1809" w:type="dxa"/>
            <w:shd w:val="clear" w:color="auto" w:fill="DDDECE"/>
          </w:tcPr>
          <w:p w14:paraId="2DDC39AC" w14:textId="77777777" w:rsidR="00B502A4" w:rsidRPr="003A5E67" w:rsidRDefault="00B502A4" w:rsidP="00095326">
            <w:pPr>
              <w:jc w:val="center"/>
              <w:rPr>
                <w:b/>
              </w:rPr>
            </w:pPr>
            <w:r w:rsidRPr="003A5E67">
              <w:rPr>
                <w:b/>
              </w:rPr>
              <w:t>Version</w:t>
            </w:r>
            <w:r>
              <w:rPr>
                <w:b/>
              </w:rPr>
              <w:t xml:space="preserve"> ID</w:t>
            </w:r>
          </w:p>
        </w:tc>
        <w:tc>
          <w:tcPr>
            <w:tcW w:w="1701" w:type="dxa"/>
            <w:shd w:val="clear" w:color="auto" w:fill="DDDECE"/>
          </w:tcPr>
          <w:p w14:paraId="2DDC39AD" w14:textId="77777777" w:rsidR="00B502A4" w:rsidRPr="003A5E67" w:rsidRDefault="00B502A4" w:rsidP="00095326">
            <w:pPr>
              <w:jc w:val="center"/>
              <w:rPr>
                <w:b/>
              </w:rPr>
            </w:pPr>
            <w:r>
              <w:rPr>
                <w:b/>
              </w:rPr>
              <w:t>Date of Change</w:t>
            </w:r>
          </w:p>
        </w:tc>
        <w:tc>
          <w:tcPr>
            <w:tcW w:w="4204" w:type="dxa"/>
            <w:shd w:val="clear" w:color="auto" w:fill="DDDECE"/>
          </w:tcPr>
          <w:p w14:paraId="2DDC39AE" w14:textId="77777777" w:rsidR="00B502A4" w:rsidRPr="003A5E67" w:rsidRDefault="00B502A4" w:rsidP="00095326">
            <w:pPr>
              <w:jc w:val="center"/>
              <w:rPr>
                <w:b/>
              </w:rPr>
            </w:pPr>
            <w:r w:rsidRPr="003A5E67">
              <w:rPr>
                <w:b/>
              </w:rPr>
              <w:t>Author</w:t>
            </w:r>
          </w:p>
        </w:tc>
        <w:tc>
          <w:tcPr>
            <w:tcW w:w="2576" w:type="dxa"/>
            <w:shd w:val="clear" w:color="auto" w:fill="DDDECE"/>
          </w:tcPr>
          <w:p w14:paraId="2DDC39AF" w14:textId="77777777" w:rsidR="00B502A4" w:rsidRPr="003A5E67" w:rsidRDefault="00B502A4" w:rsidP="00095326">
            <w:pPr>
              <w:jc w:val="center"/>
              <w:rPr>
                <w:b/>
              </w:rPr>
            </w:pPr>
            <w:r>
              <w:rPr>
                <w:b/>
              </w:rPr>
              <w:t>Rationale</w:t>
            </w:r>
          </w:p>
        </w:tc>
      </w:tr>
      <w:tr w:rsidR="00B502A4" w14:paraId="2DDC39B5" w14:textId="77777777" w:rsidTr="00B502A4">
        <w:tc>
          <w:tcPr>
            <w:tcW w:w="1809" w:type="dxa"/>
            <w:shd w:val="clear" w:color="auto" w:fill="auto"/>
          </w:tcPr>
          <w:p w14:paraId="2DDC39B1" w14:textId="77777777" w:rsidR="00B502A4" w:rsidRDefault="00B502A4" w:rsidP="00095326"/>
        </w:tc>
        <w:tc>
          <w:tcPr>
            <w:tcW w:w="1701" w:type="dxa"/>
            <w:shd w:val="clear" w:color="auto" w:fill="auto"/>
          </w:tcPr>
          <w:p w14:paraId="2DDC39B2" w14:textId="77777777" w:rsidR="00B502A4" w:rsidRDefault="00B502A4" w:rsidP="00095326"/>
        </w:tc>
        <w:tc>
          <w:tcPr>
            <w:tcW w:w="4204" w:type="dxa"/>
            <w:shd w:val="clear" w:color="auto" w:fill="auto"/>
          </w:tcPr>
          <w:p w14:paraId="2DDC39B3" w14:textId="77777777" w:rsidR="00B502A4" w:rsidRDefault="00B502A4" w:rsidP="00095326"/>
        </w:tc>
        <w:tc>
          <w:tcPr>
            <w:tcW w:w="2576" w:type="dxa"/>
            <w:shd w:val="clear" w:color="auto" w:fill="auto"/>
          </w:tcPr>
          <w:p w14:paraId="2DDC39B4" w14:textId="77777777" w:rsidR="00B502A4" w:rsidRDefault="00B502A4" w:rsidP="00095326"/>
        </w:tc>
      </w:tr>
      <w:tr w:rsidR="00B502A4" w14:paraId="2DDC39BA" w14:textId="77777777" w:rsidTr="00B502A4">
        <w:tc>
          <w:tcPr>
            <w:tcW w:w="1809" w:type="dxa"/>
            <w:shd w:val="clear" w:color="auto" w:fill="auto"/>
          </w:tcPr>
          <w:p w14:paraId="2DDC39B6" w14:textId="77777777" w:rsidR="00B502A4" w:rsidRDefault="00B502A4" w:rsidP="00095326"/>
        </w:tc>
        <w:tc>
          <w:tcPr>
            <w:tcW w:w="1701" w:type="dxa"/>
            <w:shd w:val="clear" w:color="auto" w:fill="auto"/>
          </w:tcPr>
          <w:p w14:paraId="2DDC39B7" w14:textId="77777777" w:rsidR="00B502A4" w:rsidRDefault="00B502A4" w:rsidP="00095326"/>
        </w:tc>
        <w:tc>
          <w:tcPr>
            <w:tcW w:w="4204" w:type="dxa"/>
            <w:shd w:val="clear" w:color="auto" w:fill="auto"/>
          </w:tcPr>
          <w:p w14:paraId="2DDC39B8" w14:textId="77777777" w:rsidR="00B502A4" w:rsidRDefault="00B502A4" w:rsidP="00095326"/>
        </w:tc>
        <w:tc>
          <w:tcPr>
            <w:tcW w:w="2576" w:type="dxa"/>
            <w:shd w:val="clear" w:color="auto" w:fill="auto"/>
          </w:tcPr>
          <w:p w14:paraId="2DDC39B9" w14:textId="77777777" w:rsidR="00B502A4" w:rsidRDefault="00B502A4" w:rsidP="00095326"/>
        </w:tc>
      </w:tr>
      <w:tr w:rsidR="00B502A4" w14:paraId="2DDC39BF" w14:textId="77777777" w:rsidTr="00B502A4">
        <w:tc>
          <w:tcPr>
            <w:tcW w:w="1809" w:type="dxa"/>
            <w:shd w:val="clear" w:color="auto" w:fill="auto"/>
          </w:tcPr>
          <w:p w14:paraId="2DDC39BB" w14:textId="77777777" w:rsidR="00B502A4" w:rsidRDefault="00B502A4" w:rsidP="00095326"/>
        </w:tc>
        <w:tc>
          <w:tcPr>
            <w:tcW w:w="1701" w:type="dxa"/>
            <w:shd w:val="clear" w:color="auto" w:fill="auto"/>
          </w:tcPr>
          <w:p w14:paraId="2DDC39BC" w14:textId="77777777" w:rsidR="00B502A4" w:rsidRDefault="00B502A4" w:rsidP="00095326"/>
        </w:tc>
        <w:tc>
          <w:tcPr>
            <w:tcW w:w="4204" w:type="dxa"/>
            <w:shd w:val="clear" w:color="auto" w:fill="auto"/>
          </w:tcPr>
          <w:p w14:paraId="2DDC39BD" w14:textId="77777777" w:rsidR="00B502A4" w:rsidRDefault="00B502A4" w:rsidP="00095326"/>
        </w:tc>
        <w:tc>
          <w:tcPr>
            <w:tcW w:w="2576" w:type="dxa"/>
            <w:shd w:val="clear" w:color="auto" w:fill="auto"/>
          </w:tcPr>
          <w:p w14:paraId="2DDC39BE" w14:textId="77777777" w:rsidR="00B502A4" w:rsidRDefault="00B502A4" w:rsidP="00095326"/>
        </w:tc>
      </w:tr>
      <w:tr w:rsidR="00B502A4" w14:paraId="2DDC39C4" w14:textId="77777777" w:rsidTr="00B502A4">
        <w:tc>
          <w:tcPr>
            <w:tcW w:w="1809" w:type="dxa"/>
            <w:shd w:val="clear" w:color="auto" w:fill="auto"/>
          </w:tcPr>
          <w:p w14:paraId="2DDC39C0" w14:textId="77777777" w:rsidR="00B502A4" w:rsidRDefault="00B502A4" w:rsidP="00095326"/>
        </w:tc>
        <w:tc>
          <w:tcPr>
            <w:tcW w:w="1701" w:type="dxa"/>
            <w:shd w:val="clear" w:color="auto" w:fill="auto"/>
          </w:tcPr>
          <w:p w14:paraId="2DDC39C1" w14:textId="77777777" w:rsidR="00B502A4" w:rsidRDefault="00B502A4" w:rsidP="00095326"/>
        </w:tc>
        <w:tc>
          <w:tcPr>
            <w:tcW w:w="4204" w:type="dxa"/>
            <w:shd w:val="clear" w:color="auto" w:fill="auto"/>
          </w:tcPr>
          <w:p w14:paraId="2DDC39C2" w14:textId="77777777" w:rsidR="00B502A4" w:rsidRDefault="00B502A4" w:rsidP="00095326"/>
        </w:tc>
        <w:tc>
          <w:tcPr>
            <w:tcW w:w="2576" w:type="dxa"/>
            <w:shd w:val="clear" w:color="auto" w:fill="auto"/>
          </w:tcPr>
          <w:p w14:paraId="2DDC39C3" w14:textId="77777777" w:rsidR="00B502A4" w:rsidRDefault="00B502A4" w:rsidP="00095326"/>
        </w:tc>
      </w:tr>
      <w:tr w:rsidR="00B502A4" w14:paraId="2DDC39C9" w14:textId="77777777" w:rsidTr="00B502A4">
        <w:tc>
          <w:tcPr>
            <w:tcW w:w="1809" w:type="dxa"/>
            <w:shd w:val="clear" w:color="auto" w:fill="auto"/>
          </w:tcPr>
          <w:p w14:paraId="2DDC39C5" w14:textId="77777777" w:rsidR="00B502A4" w:rsidRDefault="00B502A4" w:rsidP="00095326"/>
        </w:tc>
        <w:tc>
          <w:tcPr>
            <w:tcW w:w="1701" w:type="dxa"/>
            <w:shd w:val="clear" w:color="auto" w:fill="auto"/>
          </w:tcPr>
          <w:p w14:paraId="2DDC39C6" w14:textId="77777777" w:rsidR="00B502A4" w:rsidRDefault="00B502A4" w:rsidP="00095326"/>
        </w:tc>
        <w:tc>
          <w:tcPr>
            <w:tcW w:w="4204" w:type="dxa"/>
            <w:shd w:val="clear" w:color="auto" w:fill="auto"/>
          </w:tcPr>
          <w:p w14:paraId="2DDC39C7" w14:textId="77777777" w:rsidR="00B502A4" w:rsidRDefault="00B502A4" w:rsidP="00095326"/>
        </w:tc>
        <w:tc>
          <w:tcPr>
            <w:tcW w:w="2576" w:type="dxa"/>
            <w:shd w:val="clear" w:color="auto" w:fill="auto"/>
          </w:tcPr>
          <w:p w14:paraId="2DDC39C8" w14:textId="77777777" w:rsidR="00B502A4" w:rsidRDefault="00B502A4" w:rsidP="00095326"/>
        </w:tc>
      </w:tr>
    </w:tbl>
    <w:p w14:paraId="2DDC39CA" w14:textId="77777777" w:rsidR="00B502A4" w:rsidRDefault="00B502A4" w:rsidP="00B502A4"/>
    <w:p w14:paraId="2DDC39CB" w14:textId="77777777" w:rsidR="006C19C9" w:rsidRDefault="006C19C9" w:rsidP="008B4684">
      <w:pPr>
        <w:tabs>
          <w:tab w:val="left" w:pos="2865"/>
        </w:tabs>
      </w:pPr>
    </w:p>
    <w:p w14:paraId="2DDC39CC" w14:textId="77777777" w:rsidR="00C8415D" w:rsidRDefault="00C8415D" w:rsidP="00C8415D">
      <w:pPr>
        <w:jc w:val="center"/>
      </w:pPr>
      <w:r>
        <w:t>_____________________________________________________</w:t>
      </w:r>
    </w:p>
    <w:p w14:paraId="2DDC39CD" w14:textId="77777777" w:rsidR="00C8415D" w:rsidRDefault="00C8415D" w:rsidP="00C8415D">
      <w:pPr>
        <w:jc w:val="center"/>
      </w:pPr>
    </w:p>
    <w:p w14:paraId="2DDC39CE" w14:textId="77777777" w:rsidR="008F3CD7" w:rsidRDefault="008F3CD7" w:rsidP="008F3CD7">
      <w:pPr>
        <w:jc w:val="center"/>
        <w:rPr>
          <w:rFonts w:cs="Arial"/>
          <w:szCs w:val="20"/>
        </w:rPr>
      </w:pPr>
      <w:r w:rsidRPr="002C7EBA">
        <w:rPr>
          <w:rFonts w:cs="Arial"/>
          <w:szCs w:val="20"/>
        </w:rPr>
        <w:t xml:space="preserve">For acceptable use of this template, refer to Info-Tech's </w:t>
      </w:r>
      <w:hyperlink r:id="rId9" w:history="1">
        <w:r w:rsidRPr="002C7EBA">
          <w:rPr>
            <w:rStyle w:val="Collegamentoipertestuale"/>
            <w:rFonts w:cs="Arial"/>
            <w:szCs w:val="20"/>
          </w:rPr>
          <w:t>Terms of Use</w:t>
        </w:r>
      </w:hyperlink>
      <w:r w:rsidRPr="002C7EBA">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2DDC39CF" w14:textId="77777777" w:rsidR="00212E88" w:rsidRPr="00212E88" w:rsidRDefault="00212E88" w:rsidP="008F3CD7">
      <w:pPr>
        <w:jc w:val="center"/>
        <w:rPr>
          <w:rFonts w:cs="Arial"/>
          <w:szCs w:val="20"/>
        </w:rPr>
      </w:pPr>
    </w:p>
    <w:sectPr w:rsidR="00212E88" w:rsidRPr="00212E88"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0C2F" w14:textId="77777777" w:rsidR="00A24AFB" w:rsidRDefault="00A24AFB">
      <w:r>
        <w:separator/>
      </w:r>
    </w:p>
  </w:endnote>
  <w:endnote w:type="continuationSeparator" w:id="0">
    <w:p w14:paraId="1532DC46" w14:textId="77777777" w:rsidR="00A24AFB" w:rsidRDefault="00A2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39D6" w14:textId="72EA3C59" w:rsidR="00352A14" w:rsidRDefault="007A7C92" w:rsidP="005D09D6">
    <w:pPr>
      <w:pStyle w:val="Pidipagina"/>
      <w:jc w:val="center"/>
    </w:pPr>
    <w:r>
      <w:fldChar w:fldCharType="begin"/>
    </w:r>
    <w:r w:rsidR="00352A14">
      <w:instrText xml:space="preserve"> PAGE   \* MERGEFORMAT </w:instrText>
    </w:r>
    <w:r>
      <w:fldChar w:fldCharType="separate"/>
    </w:r>
    <w:r w:rsidR="00FF001B">
      <w:rPr>
        <w:noProof/>
      </w:rPr>
      <w:t>1</w:t>
    </w:r>
    <w:r>
      <w:fldChar w:fldCharType="end"/>
    </w:r>
  </w:p>
  <w:p w14:paraId="2DDC39D7" w14:textId="77777777" w:rsidR="00C24557" w:rsidRDefault="00C245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A02B" w14:textId="77777777" w:rsidR="00A24AFB" w:rsidRDefault="00A24AFB">
      <w:r>
        <w:separator/>
      </w:r>
    </w:p>
  </w:footnote>
  <w:footnote w:type="continuationSeparator" w:id="0">
    <w:p w14:paraId="268DC51A" w14:textId="77777777" w:rsidR="00A24AFB" w:rsidRDefault="00A2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39D4" w14:textId="6216F344" w:rsidR="003331A9" w:rsidRDefault="003331A9" w:rsidP="006D629B">
    <w:pPr>
      <w:pStyle w:val="Intestazione"/>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0F30B2A"/>
    <w:multiLevelType w:val="hybridMultilevel"/>
    <w:tmpl w:val="E8606B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29708F"/>
    <w:multiLevelType w:val="hybridMultilevel"/>
    <w:tmpl w:val="F37C5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A96753"/>
    <w:multiLevelType w:val="hybridMultilevel"/>
    <w:tmpl w:val="374236D2"/>
    <w:lvl w:ilvl="0" w:tplc="7778DB8A">
      <w:start w:val="1"/>
      <w:numFmt w:val="bullet"/>
      <w:pStyle w:val="Puntoelenco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64607743"/>
    <w:multiLevelType w:val="hybridMultilevel"/>
    <w:tmpl w:val="7A6017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6B3B06"/>
    <w:multiLevelType w:val="hybridMultilevel"/>
    <w:tmpl w:val="1BA86A8A"/>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85F45"/>
    <w:multiLevelType w:val="hybridMultilevel"/>
    <w:tmpl w:val="4CE8F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150C8"/>
    <w:multiLevelType w:val="hybridMultilevel"/>
    <w:tmpl w:val="BD76F234"/>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6"/>
  </w:num>
  <w:num w:numId="2">
    <w:abstractNumId w:val="14"/>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7"/>
  </w:num>
  <w:num w:numId="9">
    <w:abstractNumId w:val="7"/>
  </w:num>
  <w:num w:numId="10">
    <w:abstractNumId w:val="13"/>
  </w:num>
  <w:num w:numId="11">
    <w:abstractNumId w:val="16"/>
  </w:num>
  <w:num w:numId="12">
    <w:abstractNumId w:val="18"/>
  </w:num>
  <w:num w:numId="13">
    <w:abstractNumId w:val="9"/>
  </w:num>
  <w:num w:numId="14">
    <w:abstractNumId w:val="12"/>
  </w:num>
  <w:num w:numId="15">
    <w:abstractNumId w:val="2"/>
  </w:num>
  <w:num w:numId="16">
    <w:abstractNumId w:val="15"/>
  </w:num>
  <w:num w:numId="17">
    <w:abstractNumId w:val="11"/>
  </w:num>
  <w:num w:numId="18">
    <w:abstractNumId w:val="10"/>
  </w:num>
  <w:num w:numId="19">
    <w:abstractNumId w:val="1"/>
  </w:num>
  <w:num w:numId="20">
    <w:abstractNumId w:val="5"/>
  </w:num>
  <w:num w:numId="21">
    <w:abstractNumId w:val="0"/>
    <w:lvlOverride w:ilvl="0">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78B"/>
    <w:rsid w:val="00026ACB"/>
    <w:rsid w:val="000B48DB"/>
    <w:rsid w:val="000D019C"/>
    <w:rsid w:val="000E64E1"/>
    <w:rsid w:val="000F62E3"/>
    <w:rsid w:val="00101A2D"/>
    <w:rsid w:val="001123D5"/>
    <w:rsid w:val="00134035"/>
    <w:rsid w:val="00145681"/>
    <w:rsid w:val="00186D07"/>
    <w:rsid w:val="0019293E"/>
    <w:rsid w:val="001D5C1E"/>
    <w:rsid w:val="00212E88"/>
    <w:rsid w:val="00222174"/>
    <w:rsid w:val="00286B51"/>
    <w:rsid w:val="002A4C2E"/>
    <w:rsid w:val="002B5E4F"/>
    <w:rsid w:val="002D034A"/>
    <w:rsid w:val="002D47F6"/>
    <w:rsid w:val="002F3096"/>
    <w:rsid w:val="003018D3"/>
    <w:rsid w:val="00303D6C"/>
    <w:rsid w:val="003141B1"/>
    <w:rsid w:val="003331A9"/>
    <w:rsid w:val="00340140"/>
    <w:rsid w:val="003404E3"/>
    <w:rsid w:val="00352A14"/>
    <w:rsid w:val="003B0A30"/>
    <w:rsid w:val="003D187A"/>
    <w:rsid w:val="004307CB"/>
    <w:rsid w:val="00432006"/>
    <w:rsid w:val="004371F3"/>
    <w:rsid w:val="0044200A"/>
    <w:rsid w:val="00480E89"/>
    <w:rsid w:val="004D269E"/>
    <w:rsid w:val="004D32EB"/>
    <w:rsid w:val="004E4D05"/>
    <w:rsid w:val="005266E7"/>
    <w:rsid w:val="00536BC0"/>
    <w:rsid w:val="0054288B"/>
    <w:rsid w:val="00572EAF"/>
    <w:rsid w:val="005915DC"/>
    <w:rsid w:val="005A3623"/>
    <w:rsid w:val="005B073C"/>
    <w:rsid w:val="005D09D6"/>
    <w:rsid w:val="00625F64"/>
    <w:rsid w:val="00636CD4"/>
    <w:rsid w:val="00654633"/>
    <w:rsid w:val="0066050C"/>
    <w:rsid w:val="00687F8E"/>
    <w:rsid w:val="006B5956"/>
    <w:rsid w:val="006B66A1"/>
    <w:rsid w:val="006C19C9"/>
    <w:rsid w:val="006D629B"/>
    <w:rsid w:val="006E0812"/>
    <w:rsid w:val="006F3F24"/>
    <w:rsid w:val="00701BB0"/>
    <w:rsid w:val="0072444D"/>
    <w:rsid w:val="00744D50"/>
    <w:rsid w:val="007521AB"/>
    <w:rsid w:val="007547E6"/>
    <w:rsid w:val="007624CE"/>
    <w:rsid w:val="00797D60"/>
    <w:rsid w:val="007A6042"/>
    <w:rsid w:val="007A6EC1"/>
    <w:rsid w:val="007A7C92"/>
    <w:rsid w:val="007B4ACB"/>
    <w:rsid w:val="007D03A1"/>
    <w:rsid w:val="007D06EE"/>
    <w:rsid w:val="007F767E"/>
    <w:rsid w:val="00804A11"/>
    <w:rsid w:val="0081572D"/>
    <w:rsid w:val="00861438"/>
    <w:rsid w:val="00866FC1"/>
    <w:rsid w:val="008979FA"/>
    <w:rsid w:val="008B4684"/>
    <w:rsid w:val="008C5E54"/>
    <w:rsid w:val="008D0C7B"/>
    <w:rsid w:val="008F3CD7"/>
    <w:rsid w:val="009113E0"/>
    <w:rsid w:val="009420A3"/>
    <w:rsid w:val="009E43CD"/>
    <w:rsid w:val="00A24AFB"/>
    <w:rsid w:val="00AA6841"/>
    <w:rsid w:val="00AE32EB"/>
    <w:rsid w:val="00B30B55"/>
    <w:rsid w:val="00B502A4"/>
    <w:rsid w:val="00B8149F"/>
    <w:rsid w:val="00B93EF7"/>
    <w:rsid w:val="00BA5493"/>
    <w:rsid w:val="00BC1B91"/>
    <w:rsid w:val="00C24557"/>
    <w:rsid w:val="00C81438"/>
    <w:rsid w:val="00C8415D"/>
    <w:rsid w:val="00CA08B6"/>
    <w:rsid w:val="00CB51A4"/>
    <w:rsid w:val="00D020A7"/>
    <w:rsid w:val="00D02F81"/>
    <w:rsid w:val="00D206DA"/>
    <w:rsid w:val="00D2496C"/>
    <w:rsid w:val="00D27D32"/>
    <w:rsid w:val="00D65A4C"/>
    <w:rsid w:val="00DC1141"/>
    <w:rsid w:val="00DC143E"/>
    <w:rsid w:val="00DC7917"/>
    <w:rsid w:val="00DD068A"/>
    <w:rsid w:val="00DE2AF1"/>
    <w:rsid w:val="00E46041"/>
    <w:rsid w:val="00E62D63"/>
    <w:rsid w:val="00E64679"/>
    <w:rsid w:val="00E72B5D"/>
    <w:rsid w:val="00E7377B"/>
    <w:rsid w:val="00E83C56"/>
    <w:rsid w:val="00E90A1B"/>
    <w:rsid w:val="00ED58ED"/>
    <w:rsid w:val="00F10285"/>
    <w:rsid w:val="00F3751B"/>
    <w:rsid w:val="00F41C55"/>
    <w:rsid w:val="00F46527"/>
    <w:rsid w:val="00FA4414"/>
    <w:rsid w:val="00FC0A49"/>
    <w:rsid w:val="00FF0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paragraph" w:styleId="Titolo5">
    <w:name w:val="heading 5"/>
    <w:basedOn w:val="Normale"/>
    <w:next w:val="Normale"/>
    <w:link w:val="Titolo5Carattere"/>
    <w:semiHidden/>
    <w:unhideWhenUsed/>
    <w:qFormat/>
    <w:rsid w:val="00D65A4C"/>
    <w:pPr>
      <w:keepNext/>
      <w:keepLines/>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semiHidden/>
    <w:unhideWhenUsed/>
    <w:qFormat/>
    <w:rsid w:val="00D65A4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character" w:customStyle="1" w:styleId="Titolo5Carattere">
    <w:name w:val="Titolo 5 Carattere"/>
    <w:basedOn w:val="Carpredefinitoparagrafo"/>
    <w:link w:val="Titolo5"/>
    <w:semiHidden/>
    <w:rsid w:val="00D65A4C"/>
    <w:rPr>
      <w:rFonts w:asciiTheme="majorHAnsi" w:eastAsiaTheme="majorEastAsia" w:hAnsiTheme="majorHAnsi" w:cstheme="majorBidi"/>
      <w:color w:val="1F4D78" w:themeColor="accent1" w:themeShade="7F"/>
      <w:szCs w:val="24"/>
    </w:rPr>
  </w:style>
  <w:style w:type="character" w:customStyle="1" w:styleId="Titolo6Carattere">
    <w:name w:val="Titolo 6 Carattere"/>
    <w:basedOn w:val="Carpredefinitoparagrafo"/>
    <w:link w:val="Titolo6"/>
    <w:semiHidden/>
    <w:rsid w:val="00D65A4C"/>
    <w:rPr>
      <w:rFonts w:asciiTheme="majorHAnsi" w:eastAsiaTheme="majorEastAsia" w:hAnsiTheme="majorHAnsi" w:cstheme="majorBidi"/>
      <w:i/>
      <w:iCs/>
      <w:color w:val="1F4D78" w:themeColor="accent1" w:themeShade="7F"/>
      <w:szCs w:val="24"/>
    </w:rPr>
  </w:style>
  <w:style w:type="paragraph" w:styleId="Puntoelenco2">
    <w:name w:val="List Bullet 2"/>
    <w:basedOn w:val="Normale"/>
    <w:autoRedefine/>
    <w:rsid w:val="0002678B"/>
    <w:pPr>
      <w:numPr>
        <w:numId w:val="20"/>
      </w:numPr>
      <w:tabs>
        <w:tab w:val="clear" w:pos="720"/>
        <w:tab w:val="num" w:pos="1080"/>
      </w:tabs>
      <w:spacing w:after="120"/>
      <w:ind w:left="108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BADE78B0-6547-440A-ABF9-73243FB1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2017-06-21T17:50:00Z</dcterms:created>
  <dcterms:modified xsi:type="dcterms:W3CDTF">2020-09-08T15:27:00Z</dcterms:modified>
</cp:coreProperties>
</file>